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9D" w:rsidRDefault="00F47C2D" w:rsidP="00B15B39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>
        <w:rPr>
          <w:rFonts w:ascii="Arial" w:hAnsi="Arial" w:cs="Arial"/>
          <w:b/>
          <w:spacing w:val="26"/>
          <w:sz w:val="32"/>
          <w:szCs w:val="32"/>
        </w:rPr>
        <w:t>17</w:t>
      </w:r>
      <w:r w:rsidR="00B15B39" w:rsidRPr="0023741A">
        <w:rPr>
          <w:rFonts w:ascii="Arial" w:hAnsi="Arial" w:cs="Arial"/>
          <w:b/>
          <w:spacing w:val="26"/>
          <w:sz w:val="32"/>
          <w:szCs w:val="32"/>
        </w:rPr>
        <w:t>.</w:t>
      </w:r>
      <w:r w:rsidR="00A4256C">
        <w:rPr>
          <w:rFonts w:ascii="Arial" w:hAnsi="Arial" w:cs="Arial"/>
          <w:b/>
          <w:spacing w:val="26"/>
          <w:sz w:val="32"/>
          <w:szCs w:val="32"/>
        </w:rPr>
        <w:t>0</w:t>
      </w:r>
      <w:r w:rsidR="002D2FEA">
        <w:rPr>
          <w:rFonts w:ascii="Arial" w:hAnsi="Arial" w:cs="Arial"/>
          <w:b/>
          <w:spacing w:val="26"/>
          <w:sz w:val="32"/>
          <w:szCs w:val="32"/>
        </w:rPr>
        <w:t>2</w:t>
      </w:r>
      <w:r w:rsidR="00B15B39" w:rsidRPr="0023741A">
        <w:rPr>
          <w:rFonts w:ascii="Arial" w:hAnsi="Arial" w:cs="Arial"/>
          <w:b/>
          <w:spacing w:val="26"/>
          <w:sz w:val="32"/>
          <w:szCs w:val="32"/>
        </w:rPr>
        <w:t>.202</w:t>
      </w:r>
      <w:r w:rsidR="00A4256C">
        <w:rPr>
          <w:rFonts w:ascii="Arial" w:hAnsi="Arial" w:cs="Arial"/>
          <w:b/>
          <w:spacing w:val="26"/>
          <w:sz w:val="32"/>
          <w:szCs w:val="32"/>
        </w:rPr>
        <w:t>3</w:t>
      </w:r>
      <w:r>
        <w:rPr>
          <w:rFonts w:ascii="Arial" w:hAnsi="Arial" w:cs="Arial"/>
          <w:b/>
          <w:spacing w:val="26"/>
          <w:sz w:val="32"/>
          <w:szCs w:val="32"/>
        </w:rPr>
        <w:t>г. № 26</w:t>
      </w:r>
    </w:p>
    <w:p w:rsidR="00B15B39" w:rsidRPr="00F45C1C" w:rsidRDefault="00B15B39" w:rsidP="00B15B39">
      <w:pPr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F45C1C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B15B39" w:rsidRPr="00F45C1C" w:rsidRDefault="00B15B39" w:rsidP="00B15B39">
      <w:pPr>
        <w:pStyle w:val="ae"/>
        <w:spacing w:before="0" w:after="0"/>
        <w:rPr>
          <w:rFonts w:cs="Arial"/>
          <w:szCs w:val="32"/>
        </w:rPr>
      </w:pPr>
      <w:r w:rsidRPr="00F45C1C">
        <w:rPr>
          <w:rFonts w:cs="Arial"/>
          <w:szCs w:val="32"/>
        </w:rPr>
        <w:t>ИРКУТСКАЯ ОБЛАСТЬ</w:t>
      </w:r>
    </w:p>
    <w:p w:rsidR="00B15B39" w:rsidRPr="00F45C1C" w:rsidRDefault="00B15B39" w:rsidP="00B15B39">
      <w:pPr>
        <w:pStyle w:val="ae"/>
        <w:spacing w:before="0" w:after="0"/>
        <w:rPr>
          <w:rFonts w:cs="Arial"/>
          <w:szCs w:val="32"/>
        </w:rPr>
      </w:pPr>
      <w:r w:rsidRPr="00F45C1C">
        <w:rPr>
          <w:rFonts w:cs="Arial"/>
          <w:szCs w:val="32"/>
        </w:rPr>
        <w:t>НИЖНЕУДИНСКИЙ МУНИЦИПАЛЬНЫЙ РАЙОН</w:t>
      </w:r>
    </w:p>
    <w:p w:rsidR="00B15B39" w:rsidRPr="00F45C1C" w:rsidRDefault="00801F00" w:rsidP="00B15B39">
      <w:pPr>
        <w:pStyle w:val="ae"/>
        <w:spacing w:before="0" w:after="0"/>
        <w:rPr>
          <w:rFonts w:cs="Arial"/>
          <w:szCs w:val="32"/>
        </w:rPr>
      </w:pPr>
      <w:r>
        <w:rPr>
          <w:rFonts w:eastAsia="Times New Roman" w:cs="Arial"/>
          <w:kern w:val="0"/>
          <w:szCs w:val="32"/>
        </w:rPr>
        <w:t xml:space="preserve">УСТЬ-РУБАХИНСКОЕ </w:t>
      </w:r>
      <w:r w:rsidR="00B15B39" w:rsidRPr="00F45C1C">
        <w:rPr>
          <w:rFonts w:cs="Arial"/>
          <w:szCs w:val="32"/>
        </w:rPr>
        <w:t>МУНИЦИПАЛЬНОЕ ОБРАЗОВАНИЕ</w:t>
      </w:r>
    </w:p>
    <w:p w:rsidR="00B15B39" w:rsidRDefault="00B15B39" w:rsidP="00B15B39">
      <w:pPr>
        <w:pStyle w:val="ac"/>
        <w:tabs>
          <w:tab w:val="left" w:pos="0"/>
        </w:tabs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D003E9" w:rsidRDefault="00B15B39" w:rsidP="00B15B39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jc w:val="center"/>
      </w:pPr>
      <w:r w:rsidRPr="002C5F89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7A74F2" w:rsidRPr="00B15B39" w:rsidRDefault="007A74F2" w:rsidP="00B15B3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15B39" w:rsidRPr="00B15B39" w:rsidRDefault="00B15B39" w:rsidP="00B15B39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B15B39">
        <w:rPr>
          <w:rFonts w:ascii="Arial" w:hAnsi="Arial" w:cs="Arial"/>
          <w:b/>
          <w:sz w:val="32"/>
          <w:szCs w:val="32"/>
        </w:rPr>
        <w:t>О</w:t>
      </w:r>
      <w:r w:rsidR="00B61D06">
        <w:rPr>
          <w:rFonts w:ascii="Arial" w:hAnsi="Arial" w:cs="Arial"/>
          <w:b/>
          <w:sz w:val="32"/>
          <w:szCs w:val="32"/>
        </w:rPr>
        <w:t xml:space="preserve"> ВНЕСЕНИИ ИЗМЕНЕНИЙ</w:t>
      </w:r>
      <w:r w:rsidR="00D401C7">
        <w:rPr>
          <w:rFonts w:ascii="Arial" w:hAnsi="Arial" w:cs="Arial"/>
          <w:b/>
          <w:sz w:val="32"/>
          <w:szCs w:val="32"/>
        </w:rPr>
        <w:t xml:space="preserve"> </w:t>
      </w:r>
      <w:r w:rsidR="00B61D06">
        <w:rPr>
          <w:rFonts w:ascii="Arial" w:hAnsi="Arial" w:cs="Arial"/>
          <w:b/>
          <w:sz w:val="32"/>
          <w:szCs w:val="32"/>
        </w:rPr>
        <w:t xml:space="preserve">В </w:t>
      </w:r>
      <w:r w:rsidRPr="00B15B39">
        <w:rPr>
          <w:rFonts w:ascii="Arial" w:hAnsi="Arial" w:cs="Arial"/>
          <w:b/>
          <w:sz w:val="32"/>
          <w:szCs w:val="32"/>
        </w:rPr>
        <w:t>МУНИЦИПАЛЬН</w:t>
      </w:r>
      <w:r w:rsidR="00B61D06">
        <w:rPr>
          <w:rFonts w:ascii="Arial" w:hAnsi="Arial" w:cs="Arial"/>
          <w:b/>
          <w:sz w:val="32"/>
          <w:szCs w:val="32"/>
        </w:rPr>
        <w:t>УЮ</w:t>
      </w:r>
      <w:r w:rsidRPr="00B15B39">
        <w:rPr>
          <w:rFonts w:ascii="Arial" w:hAnsi="Arial" w:cs="Arial"/>
          <w:b/>
          <w:sz w:val="32"/>
          <w:szCs w:val="32"/>
        </w:rPr>
        <w:t xml:space="preserve"> ПРОГРАММ</w:t>
      </w:r>
      <w:r w:rsidR="00B61D06">
        <w:rPr>
          <w:rFonts w:ascii="Arial" w:hAnsi="Arial" w:cs="Arial"/>
          <w:b/>
          <w:sz w:val="32"/>
          <w:szCs w:val="32"/>
        </w:rPr>
        <w:t>У</w:t>
      </w:r>
      <w:r w:rsidRPr="00B15B39">
        <w:rPr>
          <w:rFonts w:ascii="Arial" w:hAnsi="Arial" w:cs="Arial"/>
          <w:b/>
          <w:sz w:val="32"/>
          <w:szCs w:val="32"/>
        </w:rPr>
        <w:t xml:space="preserve"> «</w:t>
      </w:r>
      <w:r w:rsidR="00AD59E5">
        <w:rPr>
          <w:rFonts w:ascii="Arial" w:hAnsi="Arial" w:cs="Arial"/>
          <w:b/>
          <w:sz w:val="32"/>
          <w:szCs w:val="32"/>
        </w:rPr>
        <w:t xml:space="preserve">ОХРАНА ОКРУЖАЮЩЕЙ СРЕДЫ </w:t>
      </w:r>
      <w:r w:rsidRPr="00B15B39">
        <w:rPr>
          <w:rFonts w:ascii="Arial" w:hAnsi="Arial" w:cs="Arial"/>
          <w:b/>
          <w:sz w:val="32"/>
          <w:szCs w:val="32"/>
        </w:rPr>
        <w:t>НА ТЕРРИТОРИИ</w:t>
      </w:r>
      <w:r w:rsidR="00801F00" w:rsidRPr="00801F00">
        <w:rPr>
          <w:rFonts w:ascii="Arial" w:hAnsi="Arial" w:cs="Arial"/>
          <w:b/>
          <w:sz w:val="32"/>
          <w:szCs w:val="32"/>
        </w:rPr>
        <w:t xml:space="preserve"> УСТЬ-РУБАХИНСКОГО</w:t>
      </w:r>
      <w:r w:rsidR="00AD59E5">
        <w:rPr>
          <w:rFonts w:ascii="Arial" w:hAnsi="Arial" w:cs="Arial"/>
          <w:b/>
          <w:sz w:val="32"/>
          <w:szCs w:val="32"/>
        </w:rPr>
        <w:t xml:space="preserve"> МУНИЦИПАЛЬНОГО ОБРАЗОВАНИЯ» </w:t>
      </w:r>
      <w:r w:rsidRPr="00B15B39">
        <w:rPr>
          <w:rFonts w:ascii="Arial" w:hAnsi="Arial" w:cs="Arial"/>
          <w:b/>
          <w:sz w:val="32"/>
          <w:szCs w:val="32"/>
        </w:rPr>
        <w:t>НА 20</w:t>
      </w:r>
      <w:r>
        <w:rPr>
          <w:rFonts w:ascii="Arial" w:hAnsi="Arial" w:cs="Arial"/>
          <w:b/>
          <w:sz w:val="32"/>
          <w:szCs w:val="32"/>
        </w:rPr>
        <w:t>21</w:t>
      </w:r>
      <w:r w:rsidRPr="00B15B39">
        <w:rPr>
          <w:rFonts w:ascii="Arial" w:hAnsi="Arial" w:cs="Arial"/>
          <w:b/>
          <w:sz w:val="32"/>
          <w:szCs w:val="32"/>
        </w:rPr>
        <w:t xml:space="preserve"> - 202</w:t>
      </w:r>
      <w:r w:rsidR="00906758">
        <w:rPr>
          <w:rFonts w:ascii="Arial" w:hAnsi="Arial" w:cs="Arial"/>
          <w:b/>
          <w:sz w:val="32"/>
          <w:szCs w:val="32"/>
        </w:rPr>
        <w:t>3</w:t>
      </w:r>
      <w:r w:rsidRPr="00B15B39">
        <w:rPr>
          <w:rFonts w:ascii="Arial" w:hAnsi="Arial" w:cs="Arial"/>
          <w:b/>
          <w:sz w:val="32"/>
          <w:szCs w:val="32"/>
        </w:rPr>
        <w:t xml:space="preserve"> ГОДЫ</w:t>
      </w:r>
    </w:p>
    <w:p w:rsidR="00B15B39" w:rsidRPr="00706E24" w:rsidRDefault="00B15B39" w:rsidP="00EA686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D003E9" w:rsidRPr="00706E24" w:rsidRDefault="00EA6862" w:rsidP="00EA686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706E24">
        <w:rPr>
          <w:rFonts w:ascii="Arial" w:hAnsi="Arial" w:cs="Arial"/>
        </w:rPr>
        <w:t xml:space="preserve">В целях обеспечения устойчивого экологического развития </w:t>
      </w:r>
      <w:r w:rsidR="00801F00">
        <w:rPr>
          <w:rFonts w:ascii="Arial" w:hAnsi="Arial" w:cs="Arial"/>
        </w:rPr>
        <w:t>Усть-Рубахинского</w:t>
      </w:r>
      <w:r w:rsidR="00D401C7">
        <w:rPr>
          <w:rFonts w:ascii="Arial" w:hAnsi="Arial" w:cs="Arial"/>
        </w:rPr>
        <w:t xml:space="preserve"> </w:t>
      </w:r>
      <w:r w:rsidRPr="00706E24">
        <w:rPr>
          <w:rFonts w:ascii="Arial" w:hAnsi="Arial" w:cs="Arial"/>
        </w:rPr>
        <w:t xml:space="preserve">муниципального образования в области обращения с отходами производства и потребления, охраны окружающей среды и природопользования, </w:t>
      </w:r>
      <w:r w:rsidR="00BC5012" w:rsidRPr="00706E24">
        <w:rPr>
          <w:rFonts w:ascii="Arial" w:hAnsi="Arial" w:cs="Arial"/>
        </w:rPr>
        <w:t xml:space="preserve">руководствуясь </w:t>
      </w:r>
      <w:r w:rsidRPr="00706E24">
        <w:rPr>
          <w:rFonts w:ascii="Arial" w:hAnsi="Arial" w:cs="Arial"/>
        </w:rPr>
        <w:t>статьёй 14 Федерального закона от 06.10.2003 г. № 131-ФЗ «Об общих принципах организации местного самоупра</w:t>
      </w:r>
      <w:r w:rsidR="00BC5012" w:rsidRPr="00706E24">
        <w:rPr>
          <w:rFonts w:ascii="Arial" w:hAnsi="Arial" w:cs="Arial"/>
        </w:rPr>
        <w:t>вления в Российской Федерации»</w:t>
      </w:r>
      <w:r w:rsidR="00481D06" w:rsidRPr="00706E24">
        <w:rPr>
          <w:rFonts w:ascii="Arial" w:hAnsi="Arial" w:cs="Arial"/>
        </w:rPr>
        <w:t xml:space="preserve">, </w:t>
      </w:r>
      <w:r w:rsidR="0017551C" w:rsidRPr="00706E24">
        <w:rPr>
          <w:rFonts w:ascii="Arial" w:hAnsi="Arial" w:cs="Arial"/>
        </w:rPr>
        <w:t xml:space="preserve">статьей 47 Устава </w:t>
      </w:r>
      <w:r w:rsidR="00801F00">
        <w:rPr>
          <w:rFonts w:ascii="Arial" w:hAnsi="Arial" w:cs="Arial"/>
        </w:rPr>
        <w:t>Усть-Рубахинского</w:t>
      </w:r>
      <w:r w:rsidR="00D401C7">
        <w:rPr>
          <w:rFonts w:ascii="Arial" w:hAnsi="Arial" w:cs="Arial"/>
        </w:rPr>
        <w:t xml:space="preserve"> </w:t>
      </w:r>
      <w:r w:rsidR="0017551C" w:rsidRPr="00706E24">
        <w:rPr>
          <w:rFonts w:ascii="Arial" w:hAnsi="Arial" w:cs="Arial"/>
        </w:rPr>
        <w:t xml:space="preserve">муниципального образования, </w:t>
      </w:r>
      <w:r w:rsidR="00D003E9" w:rsidRPr="00706E24">
        <w:rPr>
          <w:rFonts w:ascii="Arial" w:hAnsi="Arial" w:cs="Arial"/>
        </w:rPr>
        <w:t xml:space="preserve">администрация </w:t>
      </w:r>
      <w:r w:rsidR="00801F00">
        <w:rPr>
          <w:rFonts w:ascii="Arial" w:hAnsi="Arial" w:cs="Arial"/>
        </w:rPr>
        <w:t>Усть-Рубахинского</w:t>
      </w:r>
      <w:r w:rsidR="00D003E9" w:rsidRPr="00706E24">
        <w:rPr>
          <w:rFonts w:ascii="Arial" w:hAnsi="Arial" w:cs="Arial"/>
        </w:rPr>
        <w:t xml:space="preserve"> муниципального образования </w:t>
      </w:r>
    </w:p>
    <w:p w:rsidR="00D003E9" w:rsidRPr="00706E24" w:rsidRDefault="00D003E9" w:rsidP="00D00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481D06" w:rsidRPr="00711479" w:rsidRDefault="00481D06" w:rsidP="00711479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711479">
        <w:rPr>
          <w:rFonts w:ascii="Arial" w:hAnsi="Arial" w:cs="Arial"/>
          <w:b/>
          <w:sz w:val="30"/>
          <w:szCs w:val="30"/>
        </w:rPr>
        <w:t>ПОСТАНОВЛЯ</w:t>
      </w:r>
      <w:r w:rsidR="00EA6862" w:rsidRPr="00711479">
        <w:rPr>
          <w:rFonts w:ascii="Arial" w:hAnsi="Arial" w:cs="Arial"/>
          <w:b/>
          <w:sz w:val="30"/>
          <w:szCs w:val="30"/>
        </w:rPr>
        <w:t>ЕТ</w:t>
      </w:r>
      <w:r w:rsidRPr="00711479">
        <w:rPr>
          <w:rFonts w:ascii="Arial" w:hAnsi="Arial" w:cs="Arial"/>
          <w:b/>
          <w:sz w:val="30"/>
          <w:szCs w:val="30"/>
        </w:rPr>
        <w:t>:</w:t>
      </w:r>
    </w:p>
    <w:p w:rsidR="00481D06" w:rsidRPr="005C2C65" w:rsidRDefault="00481D06" w:rsidP="00481D06">
      <w:pPr>
        <w:rPr>
          <w:rFonts w:ascii="Arial" w:hAnsi="Arial" w:cs="Arial"/>
        </w:rPr>
      </w:pPr>
      <w:r w:rsidRPr="005C2C65">
        <w:rPr>
          <w:rFonts w:ascii="Arial" w:hAnsi="Arial" w:cs="Arial"/>
        </w:rPr>
        <w:t> </w:t>
      </w:r>
    </w:p>
    <w:p w:rsidR="00B61D06" w:rsidRDefault="00481D06" w:rsidP="00B61D06">
      <w:pPr>
        <w:pStyle w:val="ac"/>
        <w:tabs>
          <w:tab w:val="left" w:pos="0"/>
        </w:tabs>
        <w:ind w:firstLine="567"/>
        <w:jc w:val="both"/>
        <w:rPr>
          <w:rFonts w:ascii="Arial" w:hAnsi="Arial" w:cs="Arial"/>
          <w:lang w:val="ru-RU"/>
        </w:rPr>
      </w:pPr>
      <w:r w:rsidRPr="00B61D06">
        <w:rPr>
          <w:rFonts w:ascii="Arial" w:hAnsi="Arial" w:cs="Arial"/>
          <w:lang w:val="ru-RU"/>
        </w:rPr>
        <w:t xml:space="preserve">1. </w:t>
      </w:r>
      <w:r w:rsidR="00B61D06" w:rsidRPr="00B61D06">
        <w:rPr>
          <w:rFonts w:ascii="Arial" w:hAnsi="Arial" w:cs="Arial"/>
          <w:lang w:val="ru-RU"/>
        </w:rPr>
        <w:t xml:space="preserve">Внести изменения в </w:t>
      </w:r>
      <w:r w:rsidRPr="00B61D06">
        <w:rPr>
          <w:rFonts w:ascii="Arial" w:hAnsi="Arial" w:cs="Arial"/>
          <w:lang w:val="ru-RU"/>
        </w:rPr>
        <w:t>муниципальную программу «</w:t>
      </w:r>
      <w:r w:rsidR="00AD59E5" w:rsidRPr="00B61D06">
        <w:rPr>
          <w:rFonts w:ascii="Arial" w:hAnsi="Arial" w:cs="Arial"/>
          <w:lang w:val="ru-RU"/>
        </w:rPr>
        <w:t xml:space="preserve">Охрана окружающей среды </w:t>
      </w:r>
      <w:r w:rsidRPr="00B61D06">
        <w:rPr>
          <w:rFonts w:ascii="Arial" w:hAnsi="Arial" w:cs="Arial"/>
          <w:lang w:val="ru-RU"/>
        </w:rPr>
        <w:t>на территории</w:t>
      </w:r>
      <w:r w:rsidR="00D401C7">
        <w:rPr>
          <w:rFonts w:ascii="Arial" w:hAnsi="Arial" w:cs="Arial"/>
          <w:lang w:val="ru-RU"/>
        </w:rPr>
        <w:t xml:space="preserve"> </w:t>
      </w:r>
      <w:r w:rsidR="00801F00" w:rsidRPr="00B61D06">
        <w:rPr>
          <w:rFonts w:ascii="Arial" w:hAnsi="Arial" w:cs="Arial"/>
          <w:lang w:val="ru-RU"/>
        </w:rPr>
        <w:t>Усть-Рубахинского</w:t>
      </w:r>
      <w:r w:rsidRPr="00B61D06">
        <w:rPr>
          <w:rFonts w:ascii="Arial" w:hAnsi="Arial" w:cs="Arial"/>
          <w:lang w:val="ru-RU"/>
        </w:rPr>
        <w:t xml:space="preserve"> муниципального образования» на 20</w:t>
      </w:r>
      <w:r w:rsidR="008C49EE" w:rsidRPr="00B61D06">
        <w:rPr>
          <w:rFonts w:ascii="Arial" w:hAnsi="Arial" w:cs="Arial"/>
          <w:lang w:val="ru-RU"/>
        </w:rPr>
        <w:t>21</w:t>
      </w:r>
      <w:r w:rsidRPr="00B61D06">
        <w:rPr>
          <w:rFonts w:ascii="Arial" w:hAnsi="Arial" w:cs="Arial"/>
          <w:lang w:val="ru-RU"/>
        </w:rPr>
        <w:t>- 202</w:t>
      </w:r>
      <w:r w:rsidR="008C49EE" w:rsidRPr="00B61D06">
        <w:rPr>
          <w:rFonts w:ascii="Arial" w:hAnsi="Arial" w:cs="Arial"/>
          <w:lang w:val="ru-RU"/>
        </w:rPr>
        <w:t>3</w:t>
      </w:r>
      <w:r w:rsidRPr="00B61D06">
        <w:rPr>
          <w:rFonts w:ascii="Arial" w:hAnsi="Arial" w:cs="Arial"/>
          <w:lang w:val="ru-RU"/>
        </w:rPr>
        <w:t xml:space="preserve"> годы</w:t>
      </w:r>
      <w:r w:rsidR="008C49EE" w:rsidRPr="00B61D06">
        <w:rPr>
          <w:rFonts w:ascii="Arial" w:hAnsi="Arial" w:cs="Arial"/>
          <w:lang w:val="ru-RU"/>
        </w:rPr>
        <w:t>.</w:t>
      </w:r>
      <w:r w:rsidR="00D401C7">
        <w:rPr>
          <w:rFonts w:ascii="Arial" w:hAnsi="Arial" w:cs="Arial"/>
          <w:lang w:val="ru-RU"/>
        </w:rPr>
        <w:t xml:space="preserve"> </w:t>
      </w:r>
      <w:r w:rsidR="00B61D06" w:rsidRPr="00B61D06">
        <w:rPr>
          <w:rFonts w:ascii="Arial" w:hAnsi="Arial" w:cs="Arial"/>
          <w:lang w:val="ru-RU"/>
        </w:rPr>
        <w:t>утвержденную постановлением администрации Ус</w:t>
      </w:r>
      <w:r w:rsidR="00B61D06">
        <w:rPr>
          <w:rFonts w:ascii="Arial" w:hAnsi="Arial" w:cs="Arial"/>
          <w:lang w:val="ru-RU"/>
        </w:rPr>
        <w:t>ть-Рубахинского МО от 02.12.2021г. №181</w:t>
      </w:r>
      <w:r w:rsidR="00B61D06" w:rsidRPr="00B61D06">
        <w:rPr>
          <w:rFonts w:ascii="Arial" w:hAnsi="Arial" w:cs="Arial"/>
          <w:lang w:val="ru-RU"/>
        </w:rPr>
        <w:t xml:space="preserve">. </w:t>
      </w:r>
      <w:r w:rsidR="00D401C7">
        <w:rPr>
          <w:rFonts w:ascii="Arial" w:hAnsi="Arial" w:cs="Arial"/>
          <w:lang w:val="ru-RU"/>
        </w:rPr>
        <w:t>(</w:t>
      </w:r>
      <w:r w:rsidR="00D401C7" w:rsidRPr="004E1350">
        <w:rPr>
          <w:rFonts w:ascii="Arial" w:hAnsi="Arial" w:cs="Arial"/>
          <w:lang w:val="ru-RU"/>
        </w:rPr>
        <w:t>в ред. Постановление № 19 от 22.02.2022г.</w:t>
      </w:r>
      <w:r w:rsidR="004E1350" w:rsidRPr="004E1350">
        <w:rPr>
          <w:rFonts w:ascii="Arial" w:hAnsi="Arial" w:cs="Arial"/>
          <w:lang w:val="ru-RU"/>
        </w:rPr>
        <w:t>,</w:t>
      </w:r>
      <w:r w:rsidR="004E1350" w:rsidRPr="004E1350">
        <w:rPr>
          <w:lang w:val="ru-RU"/>
        </w:rPr>
        <w:t xml:space="preserve"> </w:t>
      </w:r>
      <w:r w:rsidR="004E1350">
        <w:rPr>
          <w:rFonts w:ascii="Arial" w:hAnsi="Arial" w:cs="Arial"/>
          <w:lang w:val="ru-RU"/>
        </w:rPr>
        <w:t>Постановление № 239 от 05.12.2022г</w:t>
      </w:r>
      <w:proofErr w:type="gramStart"/>
      <w:r w:rsidR="004E1350">
        <w:rPr>
          <w:rFonts w:ascii="Arial" w:hAnsi="Arial" w:cs="Arial"/>
          <w:lang w:val="ru-RU"/>
        </w:rPr>
        <w:t>.,</w:t>
      </w:r>
      <w:r w:rsidR="00D401C7" w:rsidRPr="007456CF">
        <w:rPr>
          <w:rFonts w:ascii="Arial" w:hAnsi="Arial" w:cs="Arial"/>
          <w:lang w:val="ru-RU"/>
        </w:rPr>
        <w:t>)</w:t>
      </w:r>
      <w:r w:rsidR="00F47C2D">
        <w:rPr>
          <w:rFonts w:ascii="Arial" w:hAnsi="Arial" w:cs="Arial"/>
          <w:lang w:val="ru-RU"/>
        </w:rPr>
        <w:t xml:space="preserve"> </w:t>
      </w:r>
      <w:proofErr w:type="gramEnd"/>
      <w:r w:rsidR="00B61D06" w:rsidRPr="00B61D06">
        <w:rPr>
          <w:rFonts w:ascii="Arial" w:hAnsi="Arial" w:cs="Arial"/>
          <w:lang w:val="ru-RU"/>
        </w:rPr>
        <w:t>Изменения изложить в новой редакции (прилагается).</w:t>
      </w:r>
    </w:p>
    <w:p w:rsidR="00D401C7" w:rsidRPr="00B61D06" w:rsidRDefault="00D401C7" w:rsidP="00B61D06">
      <w:pPr>
        <w:pStyle w:val="ac"/>
        <w:tabs>
          <w:tab w:val="left" w:pos="0"/>
        </w:tabs>
        <w:ind w:firstLine="567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2. </w:t>
      </w:r>
      <w:r w:rsidRPr="007456CF">
        <w:rPr>
          <w:rFonts w:ascii="Arial" w:hAnsi="Arial" w:cs="Arial"/>
          <w:bCs/>
          <w:lang w:val="ru-RU"/>
        </w:rPr>
        <w:t>В индивидуализированном заголовке и по всему тексту программы слова «на плановый период 202</w:t>
      </w:r>
      <w:r>
        <w:rPr>
          <w:rFonts w:ascii="Arial" w:hAnsi="Arial" w:cs="Arial"/>
          <w:bCs/>
          <w:lang w:val="ru-RU"/>
        </w:rPr>
        <w:t>1</w:t>
      </w:r>
      <w:r w:rsidRPr="007456CF">
        <w:rPr>
          <w:rFonts w:ascii="Arial" w:hAnsi="Arial" w:cs="Arial"/>
          <w:bCs/>
          <w:lang w:val="ru-RU"/>
        </w:rPr>
        <w:t>-202</w:t>
      </w:r>
      <w:r>
        <w:rPr>
          <w:rFonts w:ascii="Arial" w:hAnsi="Arial" w:cs="Arial"/>
          <w:bCs/>
          <w:lang w:val="ru-RU"/>
        </w:rPr>
        <w:t>3</w:t>
      </w:r>
      <w:r w:rsidRPr="007456CF">
        <w:rPr>
          <w:rFonts w:ascii="Arial" w:hAnsi="Arial" w:cs="Arial"/>
          <w:bCs/>
          <w:lang w:val="ru-RU"/>
        </w:rPr>
        <w:t xml:space="preserve"> г.г.» заменить словами «на 202</w:t>
      </w:r>
      <w:r w:rsidR="00A4256C">
        <w:rPr>
          <w:rFonts w:ascii="Arial" w:hAnsi="Arial" w:cs="Arial"/>
          <w:bCs/>
          <w:lang w:val="ru-RU"/>
        </w:rPr>
        <w:t>3-2025</w:t>
      </w:r>
      <w:r w:rsidRPr="007456CF">
        <w:rPr>
          <w:rFonts w:ascii="Arial" w:hAnsi="Arial" w:cs="Arial"/>
          <w:bCs/>
          <w:lang w:val="ru-RU"/>
        </w:rPr>
        <w:t xml:space="preserve"> годы».</w:t>
      </w:r>
    </w:p>
    <w:p w:rsidR="005310A9" w:rsidRPr="005310A9" w:rsidRDefault="00124248" w:rsidP="0012424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401C7">
        <w:rPr>
          <w:rFonts w:ascii="Arial" w:hAnsi="Arial" w:cs="Arial"/>
        </w:rPr>
        <w:t>3</w:t>
      </w:r>
      <w:r w:rsidR="005310A9" w:rsidRPr="005310A9">
        <w:rPr>
          <w:rFonts w:ascii="Arial" w:hAnsi="Arial" w:cs="Arial"/>
        </w:rPr>
        <w:t xml:space="preserve">. Настоящее постановление подлежит размещению на официальном сайте администрации </w:t>
      </w:r>
      <w:r w:rsidR="00801F00">
        <w:rPr>
          <w:rFonts w:ascii="Arial" w:hAnsi="Arial" w:cs="Arial"/>
        </w:rPr>
        <w:t>Усть-Рубахинского</w:t>
      </w:r>
      <w:r w:rsidR="00D401C7">
        <w:rPr>
          <w:rFonts w:ascii="Arial" w:hAnsi="Arial" w:cs="Arial"/>
        </w:rPr>
        <w:t xml:space="preserve"> </w:t>
      </w:r>
      <w:r w:rsidR="005310A9" w:rsidRPr="005310A9">
        <w:rPr>
          <w:rFonts w:ascii="Arial" w:hAnsi="Arial" w:cs="Arial"/>
        </w:rPr>
        <w:t>сельского поселения  и опубликованию в средствах массовой информации</w:t>
      </w:r>
      <w:r w:rsidR="005310A9" w:rsidRPr="005310A9">
        <w:rPr>
          <w:rFonts w:ascii="Arial" w:hAnsi="Arial" w:cs="Arial"/>
          <w:bCs/>
        </w:rPr>
        <w:t xml:space="preserve"> «Вестник </w:t>
      </w:r>
      <w:r w:rsidR="00801F00">
        <w:rPr>
          <w:rFonts w:ascii="Arial" w:hAnsi="Arial" w:cs="Arial"/>
        </w:rPr>
        <w:t>Усть-Рубахинского</w:t>
      </w:r>
      <w:r w:rsidR="00D401C7">
        <w:rPr>
          <w:rFonts w:ascii="Arial" w:hAnsi="Arial" w:cs="Arial"/>
        </w:rPr>
        <w:t xml:space="preserve"> </w:t>
      </w:r>
      <w:r w:rsidR="005310A9" w:rsidRPr="005310A9">
        <w:rPr>
          <w:rFonts w:ascii="Arial" w:hAnsi="Arial" w:cs="Arial"/>
          <w:bCs/>
        </w:rPr>
        <w:t>сельского поселения</w:t>
      </w:r>
      <w:r w:rsidR="005310A9" w:rsidRPr="005310A9">
        <w:rPr>
          <w:rFonts w:ascii="Arial" w:hAnsi="Arial" w:cs="Arial"/>
        </w:rPr>
        <w:t>.</w:t>
      </w:r>
    </w:p>
    <w:p w:rsidR="005310A9" w:rsidRPr="005310A9" w:rsidRDefault="00124248" w:rsidP="001242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401C7">
        <w:rPr>
          <w:rFonts w:ascii="Arial" w:hAnsi="Arial" w:cs="Arial"/>
        </w:rPr>
        <w:t>4</w:t>
      </w:r>
      <w:r w:rsidR="005310A9" w:rsidRPr="005310A9">
        <w:rPr>
          <w:rFonts w:ascii="Arial" w:hAnsi="Arial" w:cs="Arial"/>
        </w:rPr>
        <w:t>.</w:t>
      </w:r>
      <w:r w:rsidR="00D401C7">
        <w:rPr>
          <w:rFonts w:ascii="Arial" w:hAnsi="Arial" w:cs="Arial"/>
        </w:rPr>
        <w:t xml:space="preserve">  </w:t>
      </w:r>
      <w:r w:rsidR="005310A9" w:rsidRPr="005310A9">
        <w:rPr>
          <w:rFonts w:ascii="Arial" w:hAnsi="Arial" w:cs="Arial"/>
        </w:rPr>
        <w:t xml:space="preserve"> Настоящее постановление вступает в силу </w:t>
      </w:r>
      <w:proofErr w:type="gramStart"/>
      <w:r w:rsidR="005310A9" w:rsidRPr="005310A9">
        <w:rPr>
          <w:rFonts w:ascii="Arial" w:hAnsi="Arial" w:cs="Arial"/>
        </w:rPr>
        <w:t xml:space="preserve">с </w:t>
      </w:r>
      <w:r w:rsidR="00906758">
        <w:rPr>
          <w:rFonts w:ascii="Arial" w:hAnsi="Arial" w:cs="Arial"/>
        </w:rPr>
        <w:t>даты подписания</w:t>
      </w:r>
      <w:proofErr w:type="gramEnd"/>
      <w:r w:rsidR="005310A9" w:rsidRPr="005310A9">
        <w:rPr>
          <w:rFonts w:ascii="Arial" w:hAnsi="Arial" w:cs="Arial"/>
        </w:rPr>
        <w:t>.</w:t>
      </w:r>
    </w:p>
    <w:p w:rsidR="005C2C65" w:rsidRDefault="00124248" w:rsidP="00124248">
      <w:pPr>
        <w:pStyle w:val="ConsPlusNormal"/>
        <w:widowControl/>
        <w:jc w:val="both"/>
        <w:rPr>
          <w:spacing w:val="3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401C7">
        <w:rPr>
          <w:sz w:val="24"/>
          <w:szCs w:val="24"/>
        </w:rPr>
        <w:t>5</w:t>
      </w:r>
      <w:r w:rsidR="005310A9" w:rsidRPr="005310A9">
        <w:rPr>
          <w:sz w:val="24"/>
          <w:szCs w:val="24"/>
        </w:rPr>
        <w:t xml:space="preserve">. </w:t>
      </w:r>
      <w:proofErr w:type="gramStart"/>
      <w:r w:rsidR="005310A9" w:rsidRPr="005310A9">
        <w:rPr>
          <w:spacing w:val="3"/>
          <w:sz w:val="24"/>
          <w:szCs w:val="24"/>
        </w:rPr>
        <w:t>Контроль за</w:t>
      </w:r>
      <w:proofErr w:type="gramEnd"/>
      <w:r w:rsidR="005310A9" w:rsidRPr="005310A9">
        <w:rPr>
          <w:spacing w:val="3"/>
          <w:sz w:val="24"/>
          <w:szCs w:val="24"/>
        </w:rPr>
        <w:t xml:space="preserve"> выполнением настоящего </w:t>
      </w:r>
      <w:r>
        <w:rPr>
          <w:spacing w:val="3"/>
          <w:sz w:val="24"/>
          <w:szCs w:val="24"/>
        </w:rPr>
        <w:t>Постановления оставляю за собой.</w:t>
      </w:r>
    </w:p>
    <w:p w:rsidR="005C2C65" w:rsidRDefault="005C2C65" w:rsidP="005310A9">
      <w:pPr>
        <w:pStyle w:val="ConsPlusNormal"/>
        <w:widowControl/>
        <w:ind w:firstLine="709"/>
        <w:jc w:val="both"/>
        <w:rPr>
          <w:spacing w:val="3"/>
          <w:sz w:val="24"/>
          <w:szCs w:val="24"/>
        </w:rPr>
      </w:pPr>
    </w:p>
    <w:p w:rsidR="00D401C7" w:rsidRDefault="00D401C7" w:rsidP="005310A9">
      <w:pPr>
        <w:pStyle w:val="ConsPlusNormal"/>
        <w:widowControl/>
        <w:ind w:firstLine="709"/>
        <w:jc w:val="both"/>
        <w:rPr>
          <w:spacing w:val="3"/>
          <w:sz w:val="24"/>
          <w:szCs w:val="24"/>
        </w:rPr>
      </w:pPr>
    </w:p>
    <w:p w:rsidR="00D401C7" w:rsidRDefault="00D401C7" w:rsidP="005310A9">
      <w:pPr>
        <w:pStyle w:val="ConsPlusNormal"/>
        <w:widowControl/>
        <w:ind w:firstLine="709"/>
        <w:jc w:val="both"/>
        <w:rPr>
          <w:spacing w:val="3"/>
          <w:sz w:val="24"/>
          <w:szCs w:val="24"/>
        </w:rPr>
      </w:pPr>
    </w:p>
    <w:p w:rsidR="00D003E9" w:rsidRPr="005C2C65" w:rsidRDefault="00D003E9" w:rsidP="00D003E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C65">
        <w:rPr>
          <w:rFonts w:ascii="Arial" w:hAnsi="Arial" w:cs="Arial"/>
        </w:rPr>
        <w:t xml:space="preserve">Глава </w:t>
      </w:r>
      <w:r w:rsidR="00801F00">
        <w:rPr>
          <w:rFonts w:ascii="Arial" w:hAnsi="Arial" w:cs="Arial"/>
        </w:rPr>
        <w:t>Усть-Рубахинского</w:t>
      </w:r>
    </w:p>
    <w:p w:rsidR="009C0CC5" w:rsidRPr="005C2C65" w:rsidRDefault="00D003E9" w:rsidP="005C2C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5C2C65">
        <w:rPr>
          <w:rFonts w:ascii="Arial" w:hAnsi="Arial" w:cs="Arial"/>
        </w:rPr>
        <w:t>муниципального образования</w:t>
      </w:r>
    </w:p>
    <w:p w:rsidR="00D42985" w:rsidRPr="00801F00" w:rsidRDefault="00801F00" w:rsidP="00801F00">
      <w:pPr>
        <w:ind w:right="-5"/>
        <w:jc w:val="both"/>
        <w:rPr>
          <w:rFonts w:ascii="Arial" w:hAnsi="Arial" w:cs="Arial"/>
        </w:rPr>
      </w:pPr>
      <w:r w:rsidRPr="00801F00">
        <w:rPr>
          <w:rFonts w:ascii="Arial" w:hAnsi="Arial" w:cs="Arial"/>
        </w:rPr>
        <w:t>А.И.Бурачков</w:t>
      </w:r>
    </w:p>
    <w:p w:rsidR="00D42985" w:rsidRPr="00A50C1E" w:rsidRDefault="00D42985" w:rsidP="009C0CC5">
      <w:pPr>
        <w:ind w:right="-5" w:firstLine="709"/>
        <w:jc w:val="both"/>
        <w:rPr>
          <w:rFonts w:ascii="Arial" w:hAnsi="Arial" w:cs="Arial"/>
        </w:rPr>
      </w:pPr>
    </w:p>
    <w:p w:rsidR="00EE6AB3" w:rsidRDefault="00EE6AB3" w:rsidP="00E1765D">
      <w:pPr>
        <w:widowControl w:val="0"/>
        <w:autoSpaceDE w:val="0"/>
        <w:autoSpaceDN w:val="0"/>
        <w:adjustRightInd w:val="0"/>
        <w:jc w:val="both"/>
      </w:pPr>
    </w:p>
    <w:p w:rsidR="00AD59E5" w:rsidRDefault="00AD59E5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Pr="00124248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4248">
        <w:rPr>
          <w:rFonts w:ascii="Courier New" w:hAnsi="Courier New" w:cs="Courier New"/>
          <w:sz w:val="22"/>
          <w:szCs w:val="22"/>
        </w:rPr>
        <w:t xml:space="preserve">Приложение </w:t>
      </w:r>
    </w:p>
    <w:p w:rsidR="00124248" w:rsidRPr="00124248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4248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24248" w:rsidRPr="00124248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4248">
        <w:rPr>
          <w:rFonts w:ascii="Courier New" w:hAnsi="Courier New" w:cs="Courier New"/>
          <w:sz w:val="22"/>
          <w:szCs w:val="22"/>
        </w:rPr>
        <w:t>Усть-Рубахинского муниципального</w:t>
      </w:r>
    </w:p>
    <w:p w:rsidR="00124248" w:rsidRPr="00124248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4248">
        <w:rPr>
          <w:rFonts w:ascii="Courier New" w:hAnsi="Courier New" w:cs="Courier New"/>
          <w:sz w:val="22"/>
          <w:szCs w:val="22"/>
        </w:rPr>
        <w:t xml:space="preserve">образования от </w:t>
      </w:r>
      <w:r w:rsidR="00F47C2D">
        <w:rPr>
          <w:rFonts w:ascii="Courier New" w:hAnsi="Courier New" w:cs="Courier New"/>
          <w:sz w:val="22"/>
          <w:szCs w:val="22"/>
        </w:rPr>
        <w:t>17</w:t>
      </w:r>
      <w:r w:rsidR="00A4256C" w:rsidRPr="00F47C2D">
        <w:rPr>
          <w:rFonts w:ascii="Courier New" w:hAnsi="Courier New" w:cs="Courier New"/>
          <w:sz w:val="22"/>
          <w:szCs w:val="22"/>
        </w:rPr>
        <w:t>.02.2023</w:t>
      </w:r>
      <w:r w:rsidR="002D2FEA" w:rsidRPr="00F47C2D">
        <w:rPr>
          <w:rFonts w:ascii="Courier New" w:hAnsi="Courier New" w:cs="Courier New"/>
          <w:sz w:val="22"/>
          <w:szCs w:val="22"/>
        </w:rPr>
        <w:t>г. №</w:t>
      </w:r>
      <w:r w:rsidR="00F47C2D">
        <w:rPr>
          <w:rFonts w:ascii="Courier New" w:hAnsi="Courier New" w:cs="Courier New"/>
          <w:sz w:val="22"/>
          <w:szCs w:val="22"/>
        </w:rPr>
        <w:t>26</w:t>
      </w:r>
      <w:bookmarkStart w:id="0" w:name="_GoBack"/>
      <w:bookmarkEnd w:id="0"/>
    </w:p>
    <w:p w:rsidR="00124248" w:rsidRPr="00124248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</w:p>
    <w:p w:rsidR="00124248" w:rsidRPr="00124248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4248">
        <w:rPr>
          <w:rFonts w:ascii="Courier New" w:hAnsi="Courier New" w:cs="Courier New"/>
          <w:sz w:val="22"/>
          <w:szCs w:val="22"/>
        </w:rPr>
        <w:t>Утверждена</w:t>
      </w:r>
    </w:p>
    <w:p w:rsidR="00124248" w:rsidRPr="00124248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4248">
        <w:rPr>
          <w:rFonts w:ascii="Courier New" w:hAnsi="Courier New" w:cs="Courier New"/>
          <w:sz w:val="22"/>
          <w:szCs w:val="22"/>
        </w:rPr>
        <w:t>Постановлением администрации</w:t>
      </w:r>
    </w:p>
    <w:p w:rsidR="00124248" w:rsidRPr="00124248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 w:rsidRPr="00124248">
        <w:rPr>
          <w:rFonts w:ascii="Courier New" w:hAnsi="Courier New" w:cs="Courier New"/>
          <w:sz w:val="22"/>
          <w:szCs w:val="22"/>
        </w:rPr>
        <w:t>Усть-Рубахинского муниципального</w:t>
      </w:r>
    </w:p>
    <w:p w:rsidR="00124248" w:rsidRPr="002D2FEA" w:rsidRDefault="00124248" w:rsidP="00124248">
      <w:pPr>
        <w:ind w:left="-42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C770B0">
        <w:rPr>
          <w:rFonts w:ascii="Courier New" w:hAnsi="Courier New" w:cs="Courier New"/>
          <w:sz w:val="22"/>
          <w:szCs w:val="22"/>
        </w:rPr>
        <w:t>бразования от 02.12.2021 г. №18</w:t>
      </w:r>
      <w:r w:rsidR="00C770B0" w:rsidRPr="002D2FEA">
        <w:rPr>
          <w:rFonts w:ascii="Courier New" w:hAnsi="Courier New" w:cs="Courier New"/>
          <w:sz w:val="22"/>
          <w:szCs w:val="22"/>
        </w:rPr>
        <w:t>1</w:t>
      </w:r>
    </w:p>
    <w:p w:rsidR="00124248" w:rsidRPr="00124248" w:rsidRDefault="00124248" w:rsidP="00124248">
      <w:pPr>
        <w:outlineLvl w:val="2"/>
        <w:rPr>
          <w:rFonts w:ascii="Arial" w:eastAsia="Calibri" w:hAnsi="Arial" w:cs="Arial"/>
          <w:bCs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24248" w:rsidRDefault="00124248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D59E5" w:rsidRDefault="00AD59E5" w:rsidP="00AD59E5">
      <w:pPr>
        <w:pStyle w:val="ConsNonformat"/>
        <w:widowControl/>
        <w:tabs>
          <w:tab w:val="left" w:pos="7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A74F2" w:rsidRPr="007A28F8" w:rsidRDefault="00D401C7" w:rsidP="00124248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7A74F2" w:rsidRPr="007A28F8">
        <w:rPr>
          <w:rFonts w:ascii="Arial" w:hAnsi="Arial" w:cs="Arial"/>
          <w:b/>
          <w:sz w:val="28"/>
          <w:szCs w:val="28"/>
        </w:rPr>
        <w:t xml:space="preserve">МУНИЦИПАЛЬНАЯ ПРОГРАММА </w:t>
      </w:r>
    </w:p>
    <w:p w:rsidR="007A74F2" w:rsidRDefault="007A74F2" w:rsidP="001E31A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7A74F2" w:rsidRPr="007A28F8" w:rsidRDefault="004E3037" w:rsidP="001E3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A28F8">
        <w:rPr>
          <w:rFonts w:ascii="Arial" w:hAnsi="Arial" w:cs="Arial"/>
          <w:b/>
          <w:sz w:val="32"/>
          <w:szCs w:val="32"/>
        </w:rPr>
        <w:t>«</w:t>
      </w:r>
      <w:r w:rsidR="00AD59E5" w:rsidRPr="007A28F8">
        <w:rPr>
          <w:rFonts w:ascii="Arial" w:hAnsi="Arial" w:cs="Arial"/>
          <w:b/>
          <w:sz w:val="32"/>
          <w:szCs w:val="32"/>
        </w:rPr>
        <w:t>Охрана окружающей среды</w:t>
      </w:r>
      <w:r w:rsidR="001214DC" w:rsidRPr="007A28F8">
        <w:rPr>
          <w:rFonts w:ascii="Arial" w:hAnsi="Arial" w:cs="Arial"/>
          <w:b/>
          <w:sz w:val="32"/>
          <w:szCs w:val="32"/>
        </w:rPr>
        <w:t xml:space="preserve"> на территории </w:t>
      </w:r>
      <w:r w:rsidR="00801F00" w:rsidRPr="007A28F8">
        <w:rPr>
          <w:rFonts w:ascii="Arial" w:hAnsi="Arial" w:cs="Arial"/>
          <w:b/>
          <w:sz w:val="32"/>
          <w:szCs w:val="32"/>
        </w:rPr>
        <w:t>Усть-Рубахинского</w:t>
      </w:r>
    </w:p>
    <w:p w:rsidR="004E3037" w:rsidRPr="007A28F8" w:rsidRDefault="00D401C7" w:rsidP="001E31A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7A28F8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1214DC" w:rsidRPr="007A28F8">
        <w:rPr>
          <w:rFonts w:ascii="Arial" w:hAnsi="Arial" w:cs="Arial"/>
          <w:b/>
          <w:sz w:val="32"/>
          <w:szCs w:val="32"/>
        </w:rPr>
        <w:t>на 20</w:t>
      </w:r>
      <w:r w:rsidR="004E7AF6" w:rsidRPr="007A28F8">
        <w:rPr>
          <w:rFonts w:ascii="Arial" w:hAnsi="Arial" w:cs="Arial"/>
          <w:b/>
          <w:sz w:val="32"/>
          <w:szCs w:val="32"/>
        </w:rPr>
        <w:t>2</w:t>
      </w:r>
      <w:r w:rsidR="00A4256C" w:rsidRPr="007A28F8">
        <w:rPr>
          <w:rFonts w:ascii="Arial" w:hAnsi="Arial" w:cs="Arial"/>
          <w:b/>
          <w:sz w:val="32"/>
          <w:szCs w:val="32"/>
        </w:rPr>
        <w:t>3</w:t>
      </w:r>
      <w:r w:rsidR="001214DC" w:rsidRPr="007A28F8">
        <w:rPr>
          <w:rFonts w:ascii="Arial" w:hAnsi="Arial" w:cs="Arial"/>
          <w:b/>
          <w:sz w:val="32"/>
          <w:szCs w:val="32"/>
        </w:rPr>
        <w:t xml:space="preserve"> - 20</w:t>
      </w:r>
      <w:r w:rsidR="004E7AF6" w:rsidRPr="007A28F8">
        <w:rPr>
          <w:rFonts w:ascii="Arial" w:hAnsi="Arial" w:cs="Arial"/>
          <w:b/>
          <w:sz w:val="32"/>
          <w:szCs w:val="32"/>
        </w:rPr>
        <w:t>2</w:t>
      </w:r>
      <w:r w:rsidR="00A4256C" w:rsidRPr="007A28F8">
        <w:rPr>
          <w:rFonts w:ascii="Arial" w:hAnsi="Arial" w:cs="Arial"/>
          <w:b/>
          <w:sz w:val="32"/>
          <w:szCs w:val="32"/>
        </w:rPr>
        <w:t>5</w:t>
      </w:r>
      <w:r w:rsidR="001214DC" w:rsidRPr="007A28F8">
        <w:rPr>
          <w:rFonts w:ascii="Arial" w:hAnsi="Arial" w:cs="Arial"/>
          <w:b/>
          <w:sz w:val="32"/>
          <w:szCs w:val="32"/>
        </w:rPr>
        <w:t xml:space="preserve"> годы</w:t>
      </w:r>
      <w:r w:rsidRPr="007A28F8">
        <w:rPr>
          <w:rFonts w:ascii="Arial" w:hAnsi="Arial" w:cs="Arial"/>
          <w:b/>
          <w:sz w:val="32"/>
          <w:szCs w:val="32"/>
        </w:rPr>
        <w:t>»</w:t>
      </w:r>
    </w:p>
    <w:p w:rsidR="007A74F2" w:rsidRPr="007A28F8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Arial" w:hAnsi="Arial" w:cs="Arial"/>
          <w:sz w:val="32"/>
          <w:szCs w:val="32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7A74F2" w:rsidRDefault="007A74F2" w:rsidP="001214DC">
      <w:pPr>
        <w:pStyle w:val="ConsPlusNonformat"/>
        <w:tabs>
          <w:tab w:val="left" w:pos="5692"/>
        </w:tabs>
        <w:spacing w:line="276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E7AF6" w:rsidRDefault="004E7AF6" w:rsidP="00C770B0">
      <w:pPr>
        <w:pStyle w:val="a7"/>
        <w:tabs>
          <w:tab w:val="left" w:pos="6223"/>
        </w:tabs>
        <w:spacing w:after="0" w:afterAutospacing="0"/>
        <w:rPr>
          <w:b/>
        </w:rPr>
      </w:pPr>
    </w:p>
    <w:p w:rsidR="00E1765D" w:rsidRPr="00E32E2E" w:rsidRDefault="00D401C7" w:rsidP="00C01A93">
      <w:pPr>
        <w:pStyle w:val="a7"/>
        <w:spacing w:after="0" w:afterAutospacing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C01A93" w:rsidRPr="00E32E2E">
        <w:rPr>
          <w:rFonts w:ascii="Arial" w:hAnsi="Arial" w:cs="Arial"/>
          <w:lang w:val="en-US"/>
        </w:rPr>
        <w:t>I</w:t>
      </w:r>
      <w:r w:rsidR="00C01A93" w:rsidRPr="00E32E2E">
        <w:rPr>
          <w:rFonts w:ascii="Arial" w:hAnsi="Arial" w:cs="Arial"/>
        </w:rPr>
        <w:t>.</w:t>
      </w:r>
      <w:r w:rsidR="00E1765D" w:rsidRPr="00E32E2E">
        <w:rPr>
          <w:rFonts w:ascii="Arial" w:hAnsi="Arial" w:cs="Arial"/>
        </w:rPr>
        <w:t xml:space="preserve">ПАСПОРТ МУНИЦИПАЛЬНОЙ ПРОГРАММЫ </w:t>
      </w:r>
    </w:p>
    <w:p w:rsidR="000029C1" w:rsidRPr="00E32E2E" w:rsidRDefault="00E1765D" w:rsidP="00E1765D">
      <w:pPr>
        <w:pStyle w:val="a7"/>
        <w:spacing w:before="0" w:beforeAutospacing="0"/>
        <w:jc w:val="center"/>
        <w:rPr>
          <w:rFonts w:ascii="Arial" w:hAnsi="Arial" w:cs="Arial"/>
        </w:rPr>
      </w:pPr>
      <w:r w:rsidRPr="00E32E2E">
        <w:rPr>
          <w:rFonts w:ascii="Arial" w:hAnsi="Arial" w:cs="Arial"/>
        </w:rPr>
        <w:t>«</w:t>
      </w:r>
      <w:r w:rsidR="00AD59E5" w:rsidRPr="00E32E2E">
        <w:rPr>
          <w:rFonts w:ascii="Arial" w:hAnsi="Arial" w:cs="Arial"/>
        </w:rPr>
        <w:t>ОХРАНА ОКРУЖАЮЩЕЙ СРЕДЫ</w:t>
      </w:r>
      <w:r w:rsidRPr="00E32E2E">
        <w:rPr>
          <w:rFonts w:ascii="Arial" w:hAnsi="Arial" w:cs="Arial"/>
        </w:rPr>
        <w:t xml:space="preserve"> НА ТЕРРИТОРИИ </w:t>
      </w:r>
      <w:r w:rsidR="00801F00" w:rsidRPr="00E32E2E">
        <w:rPr>
          <w:rFonts w:ascii="Arial" w:hAnsi="Arial" w:cs="Arial"/>
        </w:rPr>
        <w:t>УСТЬ-РУБАХИНСКОГО</w:t>
      </w:r>
      <w:r w:rsidRPr="00E32E2E">
        <w:rPr>
          <w:rFonts w:ascii="Arial" w:hAnsi="Arial" w:cs="Arial"/>
        </w:rPr>
        <w:t>МУНИЦИПАЛЬНОГО О</w:t>
      </w:r>
      <w:r w:rsidR="00C65CA3" w:rsidRPr="00E32E2E">
        <w:rPr>
          <w:rFonts w:ascii="Arial" w:hAnsi="Arial" w:cs="Arial"/>
        </w:rPr>
        <w:t>БРАЗОВАНИЯ» НА 202</w:t>
      </w:r>
      <w:r w:rsidR="00A4256C">
        <w:rPr>
          <w:rFonts w:ascii="Arial" w:hAnsi="Arial" w:cs="Arial"/>
        </w:rPr>
        <w:t>3</w:t>
      </w:r>
      <w:r w:rsidR="00C65CA3" w:rsidRPr="00E32E2E">
        <w:rPr>
          <w:rFonts w:ascii="Arial" w:hAnsi="Arial" w:cs="Arial"/>
        </w:rPr>
        <w:t xml:space="preserve"> - 202</w:t>
      </w:r>
      <w:r w:rsidR="00A4256C">
        <w:rPr>
          <w:rFonts w:ascii="Arial" w:hAnsi="Arial" w:cs="Arial"/>
        </w:rPr>
        <w:t>5</w:t>
      </w:r>
      <w:r w:rsidRPr="00E32E2E">
        <w:rPr>
          <w:rFonts w:ascii="Arial" w:hAnsi="Arial" w:cs="Arial"/>
        </w:rPr>
        <w:t xml:space="preserve"> ГОДЫ </w:t>
      </w:r>
    </w:p>
    <w:tbl>
      <w:tblPr>
        <w:tblW w:w="9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4"/>
        <w:gridCol w:w="6237"/>
      </w:tblGrid>
      <w:tr w:rsidR="000029C1" w:rsidTr="0016072D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29C1" w:rsidRPr="00124248" w:rsidRDefault="009501C4" w:rsidP="00D42985">
            <w:pPr>
              <w:pStyle w:val="a7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Наименование п</w:t>
            </w:r>
            <w:r w:rsidR="000029C1" w:rsidRPr="00124248">
              <w:rPr>
                <w:rFonts w:ascii="Courier New" w:hAnsi="Courier New" w:cs="Courier New"/>
                <w:sz w:val="22"/>
                <w:szCs w:val="22"/>
              </w:rPr>
              <w:t>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124248" w:rsidRDefault="000029C1" w:rsidP="00A4256C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="00AD59E5" w:rsidRPr="00124248">
              <w:rPr>
                <w:rFonts w:ascii="Courier New" w:hAnsi="Courier New" w:cs="Courier New"/>
                <w:sz w:val="22"/>
                <w:szCs w:val="22"/>
              </w:rPr>
              <w:t>Охрана окружающей среды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 на территории </w:t>
            </w:r>
            <w:r w:rsidR="00C65CA3" w:rsidRPr="00124248">
              <w:rPr>
                <w:rFonts w:ascii="Courier New" w:hAnsi="Courier New" w:cs="Courier New"/>
                <w:sz w:val="22"/>
                <w:szCs w:val="22"/>
              </w:rPr>
              <w:t>Усть-Рубахинского</w:t>
            </w:r>
            <w:r w:rsidR="00D401C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образования» на 20</w:t>
            </w:r>
            <w:r w:rsidR="00CA5CBB" w:rsidRPr="0012424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4256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16072D" w:rsidRPr="00124248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 202</w:t>
            </w:r>
            <w:r w:rsidR="00A4256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>годы</w:t>
            </w:r>
            <w:r w:rsidR="009501C4" w:rsidRPr="00124248">
              <w:rPr>
                <w:rFonts w:ascii="Courier New" w:hAnsi="Courier New" w:cs="Courier New"/>
                <w:sz w:val="22"/>
                <w:szCs w:val="22"/>
              </w:rPr>
              <w:t xml:space="preserve"> (далее - </w:t>
            </w:r>
            <w:r w:rsidR="00862F77" w:rsidRPr="0012424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9501C4" w:rsidRPr="00124248">
              <w:rPr>
                <w:rFonts w:ascii="Courier New" w:hAnsi="Courier New" w:cs="Courier New"/>
                <w:sz w:val="22"/>
                <w:szCs w:val="22"/>
              </w:rPr>
              <w:t>рограмма)</w:t>
            </w:r>
          </w:p>
        </w:tc>
      </w:tr>
      <w:tr w:rsidR="00753337" w:rsidTr="00B61D06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53337" w:rsidRPr="00124248" w:rsidRDefault="00753337" w:rsidP="007346B9">
            <w:pPr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Правовое основание разработки муниципальной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74F2" w:rsidRPr="00124248" w:rsidRDefault="00753337" w:rsidP="004A45A6">
            <w:pPr>
              <w:jc w:val="both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Постановление Правительства Иркутской области от 29.10.2018</w:t>
            </w:r>
            <w:r w:rsidR="007A74F2" w:rsidRPr="0012424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 № 776–</w:t>
            </w:r>
            <w:proofErr w:type="spellStart"/>
            <w:r w:rsidRPr="00124248">
              <w:rPr>
                <w:rFonts w:ascii="Courier New" w:hAnsi="Courier New" w:cs="Courier New"/>
                <w:sz w:val="22"/>
                <w:szCs w:val="22"/>
              </w:rPr>
              <w:t>пп</w:t>
            </w:r>
            <w:proofErr w:type="spellEnd"/>
            <w:r w:rsidR="00FD19D3" w:rsidRPr="00124248">
              <w:rPr>
                <w:rFonts w:ascii="Courier New" w:hAnsi="Courier New" w:cs="Courier New"/>
                <w:sz w:val="22"/>
                <w:szCs w:val="22"/>
              </w:rPr>
              <w:t xml:space="preserve"> «Об утверждении государственной программы Иркутской области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 «Охрана окру</w:t>
            </w:r>
            <w:r w:rsidR="007A74F2" w:rsidRPr="00124248">
              <w:rPr>
                <w:rFonts w:ascii="Courier New" w:hAnsi="Courier New" w:cs="Courier New"/>
                <w:sz w:val="22"/>
                <w:szCs w:val="22"/>
              </w:rPr>
              <w:t>жающей среды» на 2019-2024 годы</w:t>
            </w:r>
            <w:r w:rsidR="00FD19D3" w:rsidRPr="00124248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7A74F2" w:rsidRPr="00124248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753337" w:rsidRPr="00124248" w:rsidRDefault="00753337" w:rsidP="004A45A6">
            <w:pPr>
              <w:jc w:val="both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Постановление Правительства Иркутской области от 12.12.2016</w:t>
            </w:r>
            <w:r w:rsidR="00FD19D3" w:rsidRPr="00124248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 № 780-пп «Об утверждении Порядка накопления твердых коммунальных отходов (в том числе их раздельного накопления) на территории Иркутской области»</w:t>
            </w:r>
            <w:r w:rsidR="007A74F2" w:rsidRPr="0012424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124248" w:rsidRDefault="000029C1" w:rsidP="007346B9">
            <w:pPr>
              <w:pStyle w:val="a7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124248" w:rsidRDefault="000029C1" w:rsidP="00C65CA3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 w:rsidR="00C65CA3" w:rsidRPr="00124248">
              <w:rPr>
                <w:rFonts w:ascii="Courier New" w:hAnsi="Courier New" w:cs="Courier New"/>
                <w:sz w:val="22"/>
                <w:szCs w:val="22"/>
              </w:rPr>
              <w:t>Усть-Рубахинского</w:t>
            </w:r>
            <w:r w:rsidR="00D401C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124248" w:rsidRDefault="000029C1" w:rsidP="007346B9">
            <w:pPr>
              <w:pStyle w:val="a7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Цель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71" w:rsidRPr="00947571" w:rsidRDefault="000029C1" w:rsidP="00C65CA3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Предотвращение вредного воздействия отходов на здоровье человека и окружающую среду на территории </w:t>
            </w:r>
            <w:r w:rsidR="00C65CA3" w:rsidRPr="00124248">
              <w:rPr>
                <w:rFonts w:ascii="Courier New" w:hAnsi="Courier New" w:cs="Courier New"/>
                <w:sz w:val="22"/>
                <w:szCs w:val="22"/>
              </w:rPr>
              <w:t>Усть-Рубахинского</w:t>
            </w:r>
            <w:r w:rsidR="00D401C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="00947571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947571" w:rsidRPr="00947571">
              <w:rPr>
                <w:rFonts w:ascii="Courier New" w:hAnsi="Courier New" w:cs="Courier New"/>
                <w:sz w:val="22"/>
                <w:szCs w:val="22"/>
              </w:rPr>
              <w:t xml:space="preserve"> Повышение эксплуатационной надежности гидротехнических сооружений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124248" w:rsidRDefault="000029C1" w:rsidP="007346B9">
            <w:pPr>
              <w:pStyle w:val="a7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Задача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7571" w:rsidRDefault="00947571" w:rsidP="004A45A6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0029C1" w:rsidRPr="00124248">
              <w:rPr>
                <w:rFonts w:ascii="Courier New" w:hAnsi="Courier New" w:cs="Courier New"/>
                <w:sz w:val="22"/>
                <w:szCs w:val="22"/>
              </w:rPr>
              <w:t>Снижение негативного влияния отходо</w:t>
            </w:r>
            <w:r w:rsidR="007346B9" w:rsidRPr="00124248">
              <w:rPr>
                <w:rFonts w:ascii="Courier New" w:hAnsi="Courier New" w:cs="Courier New"/>
                <w:sz w:val="22"/>
                <w:szCs w:val="22"/>
              </w:rPr>
              <w:t>в на состояние окружающей среды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9475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0029C1" w:rsidRPr="00124248" w:rsidRDefault="00947571" w:rsidP="004A45A6">
            <w:pPr>
              <w:pStyle w:val="a7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947571">
              <w:rPr>
                <w:rFonts w:ascii="Courier New" w:hAnsi="Courier New" w:cs="Courier New"/>
                <w:sz w:val="22"/>
                <w:szCs w:val="22"/>
              </w:rPr>
              <w:t>Повышение эксплуатационной надежности гидротехнических сооружений</w:t>
            </w:r>
          </w:p>
        </w:tc>
      </w:tr>
      <w:tr w:rsidR="000029C1" w:rsidTr="007A74F2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124248" w:rsidRDefault="000029C1" w:rsidP="007346B9">
            <w:pPr>
              <w:pStyle w:val="a7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29C1" w:rsidRPr="00124248" w:rsidRDefault="000029C1" w:rsidP="00A4256C">
            <w:pPr>
              <w:pStyle w:val="a7"/>
              <w:jc w:val="both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AE430E" w:rsidRPr="0012424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A4256C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 - 202</w:t>
            </w:r>
            <w:r w:rsidR="00A4256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 годы</w:t>
            </w:r>
          </w:p>
        </w:tc>
      </w:tr>
      <w:tr w:rsidR="00AD574A" w:rsidTr="00B61D06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74A" w:rsidRPr="00124248" w:rsidRDefault="00A4256C" w:rsidP="00E32E2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Подпрограммы</w:t>
            </w:r>
            <w:r w:rsidR="00AD574A" w:rsidRPr="00124248">
              <w:rPr>
                <w:rFonts w:ascii="Courier New" w:hAnsi="Courier New" w:cs="Courier New"/>
                <w:sz w:val="22"/>
                <w:szCs w:val="22"/>
              </w:rPr>
              <w:t xml:space="preserve">  муниципальной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D574A" w:rsidRDefault="00AD574A" w:rsidP="00A4256C">
            <w:pPr>
              <w:jc w:val="both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b/>
                <w:sz w:val="22"/>
                <w:szCs w:val="22"/>
              </w:rPr>
              <w:t>Подпрограмма № 1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4256C">
              <w:rPr>
                <w:rFonts w:ascii="Courier New" w:hAnsi="Courier New" w:cs="Courier New"/>
                <w:sz w:val="22"/>
                <w:szCs w:val="22"/>
              </w:rPr>
              <w:t>"</w:t>
            </w:r>
            <w:r w:rsidRPr="00124248">
              <w:rPr>
                <w:rFonts w:ascii="Courier New" w:hAnsi="Courier New" w:cs="Courier New"/>
                <w:sz w:val="22"/>
                <w:szCs w:val="22"/>
              </w:rPr>
              <w:t>Отходы производства и потребления на территории Усть-Рубахинс</w:t>
            </w:r>
            <w:r w:rsidR="00A4256C">
              <w:rPr>
                <w:rFonts w:ascii="Courier New" w:hAnsi="Courier New" w:cs="Courier New"/>
                <w:sz w:val="22"/>
                <w:szCs w:val="22"/>
              </w:rPr>
              <w:t>кого муниципального образования"</w:t>
            </w:r>
          </w:p>
          <w:p w:rsidR="00A4256C" w:rsidRPr="00124248" w:rsidRDefault="00A4256C" w:rsidP="00A4256C">
            <w:pPr>
              <w:jc w:val="both"/>
              <w:rPr>
                <w:rFonts w:ascii="Courier New" w:hAnsi="Courier New" w:cs="Courier New"/>
              </w:rPr>
            </w:pPr>
            <w:r w:rsidRPr="00A4256C">
              <w:rPr>
                <w:rFonts w:ascii="Courier New" w:hAnsi="Courier New" w:cs="Courier New"/>
                <w:b/>
              </w:rPr>
              <w:t>Подпрограмма</w:t>
            </w:r>
            <w:r>
              <w:rPr>
                <w:rFonts w:ascii="Courier New" w:hAnsi="Courier New" w:cs="Courier New"/>
                <w:b/>
              </w:rPr>
              <w:t xml:space="preserve"> № 2</w:t>
            </w:r>
            <w:r w:rsidRPr="00A4256C">
              <w:rPr>
                <w:rFonts w:ascii="Courier New" w:hAnsi="Courier New" w:cs="Courier New"/>
                <w:b/>
              </w:rPr>
              <w:t xml:space="preserve"> </w:t>
            </w:r>
            <w:r>
              <w:rPr>
                <w:rFonts w:ascii="Courier New" w:hAnsi="Courier New" w:cs="Courier New"/>
              </w:rPr>
              <w:t>"</w:t>
            </w:r>
            <w:r w:rsidRPr="00A4256C">
              <w:rPr>
                <w:rFonts w:ascii="Courier New" w:hAnsi="Courier New" w:cs="Courier New"/>
              </w:rPr>
              <w:t>Защита от негативного воздействия вод населения и объектов экономики</w:t>
            </w:r>
            <w:r>
              <w:rPr>
                <w:rFonts w:ascii="Courier New" w:hAnsi="Courier New" w:cs="Courier New"/>
              </w:rPr>
              <w:t>"</w:t>
            </w:r>
          </w:p>
        </w:tc>
      </w:tr>
      <w:tr w:rsidR="00AD574A" w:rsidTr="006C7DC1">
        <w:trPr>
          <w:trHeight w:val="2727"/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74A" w:rsidRPr="00124248" w:rsidRDefault="00AD574A" w:rsidP="007346B9">
            <w:pPr>
              <w:pStyle w:val="a7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Целевые показатели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74A" w:rsidRPr="00124248" w:rsidRDefault="00AD574A" w:rsidP="0030363D">
            <w:pPr>
              <w:pStyle w:val="ConsPlusNormal"/>
              <w:numPr>
                <w:ilvl w:val="0"/>
                <w:numId w:val="19"/>
              </w:numPr>
              <w:adjustRightInd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Создание мест (площадок) накопления твердых коммунальных отходов на территории Усть-Рубахинского  муниципального образования.</w:t>
            </w:r>
          </w:p>
          <w:p w:rsidR="00947571" w:rsidRPr="00947571" w:rsidRDefault="00AD574A" w:rsidP="00C65CA3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Доля ликвидированных мест несанкционированного размещения ТКО к общему количеству выявленных мест несанкционированного размещения ТКО на территории Усть-Рубахинского  муниципального образования.</w:t>
            </w:r>
            <w:r w:rsidR="00947571" w:rsidRPr="0094757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AD574A" w:rsidRPr="00124248" w:rsidRDefault="00947571" w:rsidP="00C65CA3">
            <w:pPr>
              <w:pStyle w:val="a7"/>
              <w:numPr>
                <w:ilvl w:val="0"/>
                <w:numId w:val="19"/>
              </w:numPr>
              <w:ind w:left="0" w:firstLine="0"/>
              <w:jc w:val="both"/>
              <w:rPr>
                <w:rFonts w:ascii="Courier New" w:hAnsi="Courier New" w:cs="Courier New"/>
              </w:rPr>
            </w:pPr>
            <w:r w:rsidRPr="00947571">
              <w:rPr>
                <w:rFonts w:ascii="Courier New" w:hAnsi="Courier New" w:cs="Courier New"/>
                <w:sz w:val="22"/>
                <w:szCs w:val="22"/>
              </w:rPr>
              <w:t>Повышение эксплуатационной надежности гидротехнических сооружений</w:t>
            </w:r>
          </w:p>
        </w:tc>
      </w:tr>
      <w:tr w:rsidR="00AD574A" w:rsidTr="007346B9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74A" w:rsidRPr="00124248" w:rsidRDefault="00AD574A" w:rsidP="007346B9">
            <w:pPr>
              <w:pStyle w:val="a7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Прогнозная (справочная) оценка ресурсного обеспечения реализации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48" w:rsidRPr="00124248" w:rsidRDefault="00124248" w:rsidP="00467CE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rFonts w:ascii="Courier New" w:eastAsia="Batang" w:hAnsi="Courier New" w:cs="Courier New"/>
              </w:rPr>
            </w:pPr>
            <w:r w:rsidRPr="00124248">
              <w:rPr>
                <w:rFonts w:ascii="Courier New" w:eastAsia="Batang" w:hAnsi="Courier New" w:cs="Courier New"/>
                <w:sz w:val="22"/>
                <w:szCs w:val="22"/>
              </w:rPr>
              <w:t>Бюджет Усть-Рубахинского муниципального образования</w:t>
            </w:r>
          </w:p>
          <w:p w:rsidR="00467CEC" w:rsidRDefault="00124248" w:rsidP="001242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467CEC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  <w:r w:rsidRPr="00124248">
              <w:rPr>
                <w:rFonts w:ascii="Courier New" w:eastAsia="Calibri" w:hAnsi="Courier New" w:cs="Courier New"/>
                <w:sz w:val="22"/>
                <w:szCs w:val="22"/>
              </w:rPr>
              <w:t xml:space="preserve"> год:</w:t>
            </w:r>
            <w:r w:rsidR="00D401C7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="00947571">
              <w:rPr>
                <w:rFonts w:ascii="Courier New" w:eastAsia="Calibri" w:hAnsi="Courier New" w:cs="Courier New"/>
                <w:sz w:val="22"/>
                <w:szCs w:val="22"/>
              </w:rPr>
              <w:t>11</w:t>
            </w:r>
            <w:r w:rsidR="00467CEC">
              <w:rPr>
                <w:rFonts w:ascii="Courier New" w:eastAsia="Calibri" w:hAnsi="Courier New" w:cs="Courier New"/>
                <w:sz w:val="22"/>
                <w:szCs w:val="22"/>
              </w:rPr>
              <w:t xml:space="preserve"> 073 020,83</w:t>
            </w:r>
            <w:r w:rsidR="00D401C7">
              <w:rPr>
                <w:rFonts w:ascii="Courier New" w:eastAsia="Calibri" w:hAnsi="Courier New" w:cs="Courier New"/>
                <w:sz w:val="22"/>
                <w:szCs w:val="22"/>
              </w:rPr>
              <w:t xml:space="preserve"> руб.;</w:t>
            </w:r>
          </w:p>
          <w:p w:rsidR="00467CEC" w:rsidRPr="00947571" w:rsidRDefault="00467CEC" w:rsidP="001242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     </w:t>
            </w:r>
            <w:r w:rsidR="00D401C7">
              <w:rPr>
                <w:rFonts w:ascii="Courier New" w:eastAsia="Calibri" w:hAnsi="Courier New" w:cs="Courier New"/>
                <w:sz w:val="22"/>
                <w:szCs w:val="22"/>
              </w:rPr>
              <w:t>ОБ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  <w:r w:rsidR="00D401C7">
              <w:rPr>
                <w:rFonts w:ascii="Courier New" w:eastAsia="Calibri" w:hAnsi="Courier New" w:cs="Courier New"/>
                <w:sz w:val="22"/>
                <w:szCs w:val="22"/>
              </w:rPr>
              <w:t>-</w:t>
            </w:r>
            <w:r w:rsidR="0094757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10 630 099,</w:t>
            </w:r>
            <w:r w:rsidR="00947571" w:rsidRPr="0094757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99</w:t>
            </w:r>
            <w:r w:rsidR="00D401C7" w:rsidRPr="00947571">
              <w:rPr>
                <w:rFonts w:ascii="Courier New" w:eastAsia="Calibri" w:hAnsi="Courier New" w:cs="Courier New"/>
                <w:sz w:val="22"/>
                <w:szCs w:val="22"/>
              </w:rPr>
              <w:t>руб.,</w:t>
            </w:r>
          </w:p>
          <w:p w:rsidR="00124248" w:rsidRPr="00124248" w:rsidRDefault="00467CEC" w:rsidP="001242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947571">
              <w:rPr>
                <w:rFonts w:ascii="Courier New" w:eastAsia="Calibri" w:hAnsi="Courier New" w:cs="Courier New"/>
                <w:sz w:val="22"/>
                <w:szCs w:val="22"/>
              </w:rPr>
              <w:lastRenderedPageBreak/>
              <w:t xml:space="preserve">      </w:t>
            </w:r>
            <w:r w:rsidR="00D401C7" w:rsidRPr="00947571">
              <w:rPr>
                <w:rFonts w:ascii="Courier New" w:eastAsia="Calibri" w:hAnsi="Courier New" w:cs="Courier New"/>
                <w:sz w:val="22"/>
                <w:szCs w:val="22"/>
              </w:rPr>
              <w:t>МБ.-</w:t>
            </w:r>
            <w:r w:rsidR="00947571" w:rsidRPr="0094757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</w:t>
            </w:r>
            <w:r w:rsidR="0094757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  </w:t>
            </w:r>
            <w:r w:rsidR="00947571" w:rsidRPr="00947571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442 920,83</w:t>
            </w:r>
            <w:r w:rsidR="00D401C7" w:rsidRPr="00947571">
              <w:rPr>
                <w:rFonts w:ascii="Courier New" w:eastAsia="Calibri" w:hAnsi="Courier New" w:cs="Courier New"/>
                <w:sz w:val="22"/>
                <w:szCs w:val="22"/>
              </w:rPr>
              <w:t>руб.;</w:t>
            </w:r>
          </w:p>
          <w:p w:rsidR="00124248" w:rsidRDefault="00124248" w:rsidP="0012424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467CEC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  <w:r w:rsidRPr="00124248">
              <w:rPr>
                <w:rFonts w:ascii="Courier New" w:eastAsia="Calibri" w:hAnsi="Courier New" w:cs="Courier New"/>
                <w:sz w:val="22"/>
                <w:szCs w:val="22"/>
              </w:rPr>
              <w:t xml:space="preserve"> год: </w:t>
            </w:r>
            <w:r w:rsidR="00A67A5B">
              <w:rPr>
                <w:rFonts w:ascii="Courier New" w:eastAsia="Calibri" w:hAnsi="Courier New" w:cs="Courier New"/>
                <w:sz w:val="22"/>
                <w:szCs w:val="22"/>
              </w:rPr>
              <w:t xml:space="preserve"> 4 141 666,67</w:t>
            </w:r>
            <w:r w:rsidR="00C01A93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124248">
              <w:rPr>
                <w:rFonts w:ascii="Courier New" w:eastAsia="Calibri" w:hAnsi="Courier New" w:cs="Courier New"/>
                <w:sz w:val="22"/>
                <w:szCs w:val="22"/>
              </w:rPr>
              <w:t>руб.</w:t>
            </w:r>
            <w:r w:rsidR="00C01A93">
              <w:rPr>
                <w:rFonts w:ascii="Courier New" w:eastAsia="Calibri" w:hAnsi="Courier New" w:cs="Courier New"/>
                <w:sz w:val="22"/>
                <w:szCs w:val="22"/>
              </w:rPr>
              <w:t>,</w:t>
            </w:r>
          </w:p>
          <w:p w:rsidR="007E3455" w:rsidRPr="006C7DC1" w:rsidRDefault="007E3455" w:rsidP="007E34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     ОБ.-</w:t>
            </w:r>
            <w:r w:rsidR="00947571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C7DC1">
              <w:rPr>
                <w:rFonts w:ascii="Courier New" w:eastAsia="Calibri" w:hAnsi="Courier New" w:cs="Courier New"/>
                <w:sz w:val="22"/>
                <w:szCs w:val="22"/>
              </w:rPr>
              <w:t>3 880 000,00 руб.,</w:t>
            </w:r>
          </w:p>
          <w:p w:rsidR="007E3455" w:rsidRPr="00124248" w:rsidRDefault="007E3455" w:rsidP="007E34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6C7DC1">
              <w:rPr>
                <w:rFonts w:ascii="Courier New" w:eastAsia="Calibri" w:hAnsi="Courier New" w:cs="Courier New"/>
                <w:sz w:val="22"/>
                <w:szCs w:val="22"/>
              </w:rPr>
              <w:t xml:space="preserve">      МБ.-  </w:t>
            </w:r>
            <w:r w:rsidR="00947571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6C7DC1">
              <w:rPr>
                <w:rFonts w:ascii="Courier New" w:eastAsia="Calibri" w:hAnsi="Courier New" w:cs="Courier New"/>
                <w:sz w:val="22"/>
                <w:szCs w:val="22"/>
              </w:rPr>
              <w:t>161 666,67 руб.;</w:t>
            </w:r>
          </w:p>
          <w:p w:rsidR="00AD574A" w:rsidRDefault="00124248" w:rsidP="00A67A5B">
            <w:pPr>
              <w:pStyle w:val="a7"/>
              <w:spacing w:before="0" w:beforeAutospacing="0" w:after="0" w:afterAutospacing="0"/>
              <w:jc w:val="both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 w:rsidR="00467CEC">
              <w:rPr>
                <w:rFonts w:ascii="Courier New" w:eastAsia="Calibri" w:hAnsi="Courier New" w:cs="Courier New"/>
                <w:sz w:val="22"/>
                <w:szCs w:val="22"/>
              </w:rPr>
              <w:t xml:space="preserve">5 </w:t>
            </w:r>
            <w:r w:rsidRPr="00124248">
              <w:rPr>
                <w:rFonts w:ascii="Courier New" w:eastAsia="Calibri" w:hAnsi="Courier New" w:cs="Courier New"/>
                <w:sz w:val="22"/>
                <w:szCs w:val="22"/>
              </w:rPr>
              <w:t>год:</w:t>
            </w:r>
            <w:r w:rsidR="00C01A93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="00A67A5B">
              <w:rPr>
                <w:rFonts w:ascii="Courier New" w:eastAsia="Calibri" w:hAnsi="Courier New" w:cs="Courier New"/>
                <w:sz w:val="22"/>
                <w:szCs w:val="22"/>
              </w:rPr>
              <w:t>10 516 666,67</w:t>
            </w:r>
            <w:r w:rsidRPr="00124248">
              <w:rPr>
                <w:rFonts w:ascii="Courier New" w:eastAsia="Calibri" w:hAnsi="Courier New" w:cs="Courier New"/>
                <w:sz w:val="22"/>
                <w:szCs w:val="22"/>
              </w:rPr>
              <w:t xml:space="preserve"> руб</w:t>
            </w:r>
            <w:r w:rsidR="00C01A93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  <w:r w:rsidR="00E01B75">
              <w:rPr>
                <w:rFonts w:ascii="Courier New" w:eastAsia="Calibri" w:hAnsi="Courier New" w:cs="Courier New"/>
                <w:sz w:val="22"/>
                <w:szCs w:val="22"/>
              </w:rPr>
              <w:t>,</w:t>
            </w:r>
          </w:p>
          <w:p w:rsidR="007E3455" w:rsidRPr="007E3455" w:rsidRDefault="006C7DC1" w:rsidP="007E34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     </w:t>
            </w:r>
            <w:r w:rsidR="007E3455">
              <w:rPr>
                <w:rFonts w:ascii="Courier New" w:eastAsia="Calibri" w:hAnsi="Courier New" w:cs="Courier New"/>
                <w:sz w:val="22"/>
                <w:szCs w:val="22"/>
              </w:rPr>
              <w:t>ОБ.-</w:t>
            </w:r>
            <w:r w:rsidR="00947571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="007E3455" w:rsidRPr="007E3455">
              <w:rPr>
                <w:rFonts w:ascii="Courier New" w:eastAsia="Calibri" w:hAnsi="Courier New" w:cs="Courier New"/>
                <w:sz w:val="22"/>
                <w:szCs w:val="22"/>
              </w:rPr>
              <w:t>10 000 000,00 руб.,</w:t>
            </w:r>
          </w:p>
          <w:p w:rsidR="007E3455" w:rsidRPr="00124248" w:rsidRDefault="007E3455" w:rsidP="007E345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</w:rPr>
            </w:pPr>
            <w:r w:rsidRPr="007E3455">
              <w:rPr>
                <w:rFonts w:ascii="Courier New" w:eastAsia="Calibri" w:hAnsi="Courier New" w:cs="Courier New"/>
                <w:sz w:val="22"/>
                <w:szCs w:val="22"/>
              </w:rPr>
              <w:t xml:space="preserve">      МБ.- </w:t>
            </w:r>
            <w:r w:rsidR="00947571">
              <w:rPr>
                <w:rFonts w:ascii="Courier New" w:eastAsia="Calibri" w:hAnsi="Courier New" w:cs="Courier New"/>
                <w:sz w:val="22"/>
                <w:szCs w:val="22"/>
              </w:rPr>
              <w:t xml:space="preserve">   </w:t>
            </w:r>
            <w:r w:rsidRPr="007E3455">
              <w:rPr>
                <w:rFonts w:ascii="Courier New" w:eastAsia="Calibri" w:hAnsi="Courier New" w:cs="Courier New"/>
                <w:sz w:val="22"/>
                <w:szCs w:val="22"/>
              </w:rPr>
              <w:t>516 666,67 руб.;</w:t>
            </w:r>
          </w:p>
          <w:p w:rsidR="007E3455" w:rsidRPr="00124248" w:rsidRDefault="007E3455" w:rsidP="00A67A5B">
            <w:pPr>
              <w:pStyle w:val="a7"/>
              <w:spacing w:before="0" w:beforeAutospacing="0" w:after="0" w:afterAutospacing="0"/>
              <w:jc w:val="both"/>
              <w:rPr>
                <w:rFonts w:ascii="Courier New" w:hAnsi="Courier New" w:cs="Courier New"/>
              </w:rPr>
            </w:pPr>
          </w:p>
        </w:tc>
      </w:tr>
      <w:tr w:rsidR="00AD574A" w:rsidTr="007346B9">
        <w:trPr>
          <w:tblCellSpacing w:w="15" w:type="dxa"/>
        </w:trPr>
        <w:tc>
          <w:tcPr>
            <w:tcW w:w="3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D574A" w:rsidRPr="00124248" w:rsidRDefault="00AD574A" w:rsidP="007346B9">
            <w:pPr>
              <w:pStyle w:val="a7"/>
              <w:rPr>
                <w:rFonts w:ascii="Courier New" w:hAnsi="Courier New" w:cs="Courier New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574A" w:rsidRPr="00124248" w:rsidRDefault="00AD574A" w:rsidP="004936DB">
            <w:pPr>
              <w:pStyle w:val="ConsPlusNormal"/>
              <w:numPr>
                <w:ilvl w:val="0"/>
                <w:numId w:val="20"/>
              </w:numPr>
              <w:adjustRightInd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 xml:space="preserve">Создание мест (площадок) накопления твердых коммунальных отходов на территории Усть-Рубахинского  муниципального образования </w:t>
            </w:r>
          </w:p>
          <w:p w:rsidR="00AD574A" w:rsidRDefault="00AD574A" w:rsidP="00862F77">
            <w:pPr>
              <w:pStyle w:val="ConsPlusNormal"/>
              <w:numPr>
                <w:ilvl w:val="0"/>
                <w:numId w:val="20"/>
              </w:numPr>
              <w:adjustRightInd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4248">
              <w:rPr>
                <w:rFonts w:ascii="Courier New" w:hAnsi="Courier New" w:cs="Courier New"/>
                <w:sz w:val="22"/>
                <w:szCs w:val="22"/>
              </w:rPr>
              <w:t>Увеличение доли ликвидированных мест несанкционированного размещения ТКО к общему количеству выявленных мест несанкционированного размещения ТКО до 70 %.</w:t>
            </w:r>
          </w:p>
          <w:p w:rsidR="00A67A5B" w:rsidRPr="00124248" w:rsidRDefault="006029A0" w:rsidP="00862F77">
            <w:pPr>
              <w:pStyle w:val="ConsPlusNormal"/>
              <w:numPr>
                <w:ilvl w:val="0"/>
                <w:numId w:val="20"/>
              </w:numPr>
              <w:adjustRightInd/>
              <w:ind w:left="0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Кап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емонт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объекта  "Плотина пруда на р. Рубахина в с. Мельница.</w:t>
            </w:r>
          </w:p>
        </w:tc>
      </w:tr>
    </w:tbl>
    <w:p w:rsidR="001A439D" w:rsidRDefault="001A439D" w:rsidP="00C61EED">
      <w:pPr>
        <w:rPr>
          <w:b/>
        </w:rPr>
      </w:pPr>
    </w:p>
    <w:p w:rsidR="001A439D" w:rsidRDefault="001A439D" w:rsidP="00753337">
      <w:pPr>
        <w:jc w:val="center"/>
        <w:rPr>
          <w:b/>
        </w:rPr>
      </w:pPr>
    </w:p>
    <w:p w:rsidR="00C01A93" w:rsidRPr="00C01A93" w:rsidRDefault="00E32E2E" w:rsidP="00E32E2E">
      <w:pPr>
        <w:ind w:left="108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en-US"/>
        </w:rPr>
        <w:t>II</w:t>
      </w:r>
      <w:r>
        <w:rPr>
          <w:rFonts w:ascii="Arial" w:eastAsia="Calibri" w:hAnsi="Arial" w:cs="Arial"/>
        </w:rPr>
        <w:t xml:space="preserve">. </w:t>
      </w:r>
      <w:r w:rsidR="00C01A93" w:rsidRPr="00C01A93">
        <w:rPr>
          <w:rFonts w:ascii="Arial" w:eastAsia="Calibri" w:hAnsi="Arial" w:cs="Arial"/>
        </w:rPr>
        <w:t>СОДЕРЖАНИЕ ПРОБЛЕМЫ И ОБОСНОВАНИЕ НЕОБХОДИМОСТИ ЕЕ РЕШЕНИЯ ПРОГРАМНО ЦЕЛЕВЫМ МЕТОДОМ</w:t>
      </w:r>
    </w:p>
    <w:p w:rsidR="00753337" w:rsidRPr="005C4A65" w:rsidRDefault="00753337" w:rsidP="00753337">
      <w:pPr>
        <w:ind w:firstLine="709"/>
        <w:jc w:val="both"/>
      </w:pPr>
      <w:proofErr w:type="gramStart"/>
      <w:r w:rsidRPr="005C4A65">
        <w:t>В целях реализации норм постановления Правительства Иркутской области от 12.12.2016</w:t>
      </w:r>
      <w:r w:rsidR="00CA1624">
        <w:t xml:space="preserve"> г.</w:t>
      </w:r>
      <w:r w:rsidRPr="005C4A65">
        <w:t xml:space="preserve"> № 780-пп «Об утверждении Порядка накопления твердых коммунальных отходов (в том числе их раздельного накопления) на территории Иркутской области», а также в соответствии с Правилами обустройства (площадок) накопления твердых коммунальных отходов и ведения их реестра, утвержденных постановлением Правительства Российской Федерации от 31.08.2018 № 1039, места (площадки) накопления твердых коммунальных отходов создаются</w:t>
      </w:r>
      <w:proofErr w:type="gramEnd"/>
      <w:r w:rsidRPr="005C4A65">
        <w:t xml:space="preserve"> органами местного самоуправления, за исключением установленных законодательством Российской Федерации случаев,  когда такая обязанность лежит на других лицах.</w:t>
      </w:r>
    </w:p>
    <w:p w:rsidR="00753337" w:rsidRPr="005C4A65" w:rsidRDefault="00753337" w:rsidP="00753337">
      <w:pPr>
        <w:ind w:firstLine="709"/>
        <w:jc w:val="both"/>
      </w:pPr>
      <w:r w:rsidRPr="005C4A65">
        <w:t xml:space="preserve">Органы местного самоуправления создают места (площадки) накопления твердых коммунальных отходов путем принятия решения в соответствии </w:t>
      </w:r>
      <w:r w:rsidRPr="005C4A65">
        <w:br/>
        <w:t>с требованиями правил благоустройства такого муниципального образования,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твердых коммунальных отходов.</w:t>
      </w:r>
    </w:p>
    <w:p w:rsidR="00753337" w:rsidRPr="005C4A65" w:rsidRDefault="00753337" w:rsidP="00753337">
      <w:pPr>
        <w:ind w:firstLine="709"/>
        <w:jc w:val="both"/>
      </w:pPr>
      <w:r w:rsidRPr="005C4A65">
        <w:t xml:space="preserve">На территории </w:t>
      </w:r>
      <w:r w:rsidR="00C65CA3" w:rsidRPr="00C65CA3">
        <w:t>Усть-Рубахинского</w:t>
      </w:r>
      <w:r w:rsidR="00E01B75">
        <w:t xml:space="preserve"> </w:t>
      </w:r>
      <w:r w:rsidRPr="005C4A65">
        <w:t xml:space="preserve">муниципального образования, </w:t>
      </w:r>
      <w:r>
        <w:t>в</w:t>
      </w:r>
      <w:r w:rsidRPr="005C4A65">
        <w:t xml:space="preserve"> зон</w:t>
      </w:r>
      <w:r>
        <w:t>е</w:t>
      </w:r>
      <w:r w:rsidRPr="005C4A65">
        <w:t xml:space="preserve"> индивидуальной жилой застройки</w:t>
      </w:r>
      <w:r>
        <w:t xml:space="preserve"> в</w:t>
      </w:r>
      <w:r w:rsidRPr="005C4A65">
        <w:t xml:space="preserve">ывоз твердых коммунальных отходов </w:t>
      </w:r>
      <w:r w:rsidR="0030363D">
        <w:t xml:space="preserve">в настоящее время </w:t>
      </w:r>
      <w:r w:rsidRPr="005C4A65">
        <w:t>осуществляется путем подворового вывоза.</w:t>
      </w:r>
    </w:p>
    <w:p w:rsidR="004A45A6" w:rsidRDefault="00753337" w:rsidP="004A45A6">
      <w:pPr>
        <w:ind w:firstLine="709"/>
        <w:jc w:val="both"/>
      </w:pPr>
      <w:r w:rsidRPr="005C4A65">
        <w:t xml:space="preserve">Отсутствие </w:t>
      </w:r>
      <w:r w:rsidR="00BC4ED8">
        <w:t>к</w:t>
      </w:r>
      <w:r w:rsidRPr="005C4A65">
        <w:t xml:space="preserve">онтейнерных площадок приводит </w:t>
      </w:r>
      <w:r w:rsidRPr="005C4A65">
        <w:br/>
        <w:t xml:space="preserve">к нарушению экологического благополучия на территории муниципалитета. </w:t>
      </w:r>
    </w:p>
    <w:p w:rsidR="00753337" w:rsidRDefault="004A45A6" w:rsidP="004A45A6">
      <w:pPr>
        <w:ind w:firstLine="709"/>
        <w:jc w:val="both"/>
        <w:rPr>
          <w:b/>
        </w:rPr>
      </w:pPr>
      <w:r>
        <w:t>О</w:t>
      </w:r>
      <w:r w:rsidR="00753337" w:rsidRPr="005C4A65">
        <w:t>тказ от решения указанных проблем приведет к росту несанкционированных мест размещения отходов (свалок) и, соответственно</w:t>
      </w:r>
      <w:proofErr w:type="gramStart"/>
      <w:r w:rsidR="00753337" w:rsidRPr="005C4A65">
        <w:t>,к</w:t>
      </w:r>
      <w:proofErr w:type="gramEnd"/>
      <w:r w:rsidR="00753337" w:rsidRPr="005C4A65">
        <w:t xml:space="preserve"> ухудшению экологической ситуации на территории </w:t>
      </w:r>
      <w:r w:rsidR="00C65CA3" w:rsidRPr="00C65CA3">
        <w:t>Усть-Рубахинского</w:t>
      </w:r>
      <w:r w:rsidR="00E01B75">
        <w:t xml:space="preserve"> </w:t>
      </w:r>
      <w:r w:rsidR="00753337" w:rsidRPr="005C4A65">
        <w:t>муниципального образования</w:t>
      </w:r>
      <w:r w:rsidR="00C65CA3">
        <w:t>.</w:t>
      </w:r>
    </w:p>
    <w:p w:rsidR="00E32E2E" w:rsidRPr="00E32E2E" w:rsidRDefault="00E32E2E" w:rsidP="00C61EED">
      <w:pPr>
        <w:jc w:val="both"/>
        <w:rPr>
          <w:rFonts w:ascii="Arial" w:eastAsia="Calibri" w:hAnsi="Arial" w:cs="Arial"/>
        </w:rPr>
      </w:pPr>
    </w:p>
    <w:p w:rsidR="00E32E2E" w:rsidRPr="00E32E2E" w:rsidRDefault="00E32E2E" w:rsidP="00E32E2E">
      <w:pPr>
        <w:widowControl w:val="0"/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en-US"/>
        </w:rPr>
        <w:t>III</w:t>
      </w:r>
      <w:r>
        <w:rPr>
          <w:rFonts w:ascii="Arial" w:eastAsia="Calibri" w:hAnsi="Arial" w:cs="Arial"/>
        </w:rPr>
        <w:t>.</w:t>
      </w:r>
      <w:r w:rsidRPr="00E32E2E">
        <w:rPr>
          <w:rFonts w:ascii="Arial" w:eastAsia="Calibri" w:hAnsi="Arial" w:cs="Arial"/>
        </w:rPr>
        <w:t xml:space="preserve"> ОСНОВНЫЕ ЦЕЛИ И ЗАДАЧИ ПРОГРАММЫ</w:t>
      </w:r>
    </w:p>
    <w:p w:rsidR="00393590" w:rsidRDefault="000029C1" w:rsidP="00393590">
      <w:pPr>
        <w:pStyle w:val="a7"/>
        <w:spacing w:after="0" w:afterAutospacing="0"/>
        <w:ind w:firstLine="708"/>
        <w:jc w:val="both"/>
      </w:pPr>
      <w:r>
        <w:t xml:space="preserve">Целью программы является предотвращение вредного воздействия отходов на здоровье человека и окружающую среду на территории </w:t>
      </w:r>
      <w:r w:rsidR="00C65CA3" w:rsidRPr="00C65CA3">
        <w:t>Усть-Рубахинского</w:t>
      </w:r>
      <w:r w:rsidR="00E01B75">
        <w:t xml:space="preserve"> </w:t>
      </w:r>
      <w:r w:rsidRPr="000029C1">
        <w:t>муниципального образования</w:t>
      </w:r>
      <w:r>
        <w:t>. В рамках достижения цели программы необходимо обеспечить решение задачи по снижению негативного влияния отходо</w:t>
      </w:r>
      <w:r w:rsidR="00393590">
        <w:t>в на состояние окружающей среды.</w:t>
      </w:r>
    </w:p>
    <w:p w:rsidR="000029C1" w:rsidRDefault="000029C1" w:rsidP="00393590">
      <w:pPr>
        <w:pStyle w:val="a7"/>
        <w:spacing w:before="0" w:beforeAutospacing="0"/>
        <w:ind w:firstLine="708"/>
        <w:jc w:val="both"/>
      </w:pPr>
      <w:r>
        <w:lastRenderedPageBreak/>
        <w:t>Выполнению поставленной задачи могут мешать риски, сложившиеся под воздействием негативных факторов и имеющихся в обществе социально-экономических проблем. К внешним рискам относятся: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>макроэкономические риски - снижение темпов роста экономики области, инфляционные процессы;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>финансовые риски - недостаточность финансирования из областного бюджета;</w:t>
      </w:r>
    </w:p>
    <w:p w:rsidR="000029C1" w:rsidRDefault="000029C1" w:rsidP="00862F77">
      <w:pPr>
        <w:pStyle w:val="a7"/>
        <w:spacing w:before="0" w:beforeAutospacing="0" w:after="0" w:afterAutospacing="0"/>
        <w:ind w:firstLine="708"/>
        <w:jc w:val="both"/>
      </w:pPr>
      <w:r>
        <w:t>правовые риски - изменение федерального и регионального законодательства, регулирующего отношения в области охраны окружающей среды.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>В случае изменения федерального и (или) регионального законодательства, регулирующего отношения в области охраны окружающей среды, значения показателей программы подлежат корректировке в соответствии с изменениями законодательства.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Для обеспечения экологической безопасности </w:t>
      </w:r>
      <w:r w:rsidR="00C65CA3" w:rsidRPr="00C65CA3">
        <w:t>Усть-Рубахинского</w:t>
      </w:r>
      <w:r w:rsidR="00E01B75">
        <w:t xml:space="preserve"> </w:t>
      </w:r>
      <w:r w:rsidRPr="000029C1">
        <w:t>муниципального образования</w:t>
      </w:r>
      <w:r>
        <w:t xml:space="preserve"> необходимо поэтапное сокращение уровней воздействия на окружающую среду всех антропогенных источников. Комплексное решение проблем охраны окружающей среды возможно только при проведении мероприятий для снижения воздействия во всех природных средах.</w:t>
      </w:r>
    </w:p>
    <w:p w:rsidR="001A439D" w:rsidRDefault="001A439D" w:rsidP="000029C1">
      <w:pPr>
        <w:pStyle w:val="a7"/>
        <w:spacing w:before="0" w:beforeAutospacing="0" w:after="0" w:afterAutospacing="0"/>
        <w:ind w:firstLine="708"/>
        <w:jc w:val="both"/>
      </w:pPr>
    </w:p>
    <w:p w:rsidR="00E32E2E" w:rsidRPr="00E32E2E" w:rsidRDefault="00E01B75" w:rsidP="00E32E2E">
      <w:pPr>
        <w:autoSpaceDE w:val="0"/>
        <w:autoSpaceDN w:val="0"/>
        <w:adjustRightInd w:val="0"/>
        <w:ind w:left="108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</w:t>
      </w:r>
      <w:r w:rsidR="00E32E2E">
        <w:rPr>
          <w:rFonts w:ascii="Arial" w:eastAsia="Calibri" w:hAnsi="Arial" w:cs="Arial"/>
          <w:lang w:val="en-US"/>
        </w:rPr>
        <w:t>VI</w:t>
      </w:r>
      <w:r w:rsidR="00E32E2E">
        <w:rPr>
          <w:rFonts w:ascii="Arial" w:eastAsia="Calibri" w:hAnsi="Arial" w:cs="Arial"/>
        </w:rPr>
        <w:t>.</w:t>
      </w:r>
      <w:r w:rsidR="00E32E2E" w:rsidRPr="00E32E2E">
        <w:rPr>
          <w:rFonts w:ascii="Arial" w:eastAsia="Calibri" w:hAnsi="Arial" w:cs="Arial"/>
        </w:rPr>
        <w:t>ОБОСНОВАНИЕ ВЫДЕЛЕНИЯ ПОДПРОГРАММ</w:t>
      </w:r>
    </w:p>
    <w:p w:rsidR="00E32E2E" w:rsidRPr="00E32E2E" w:rsidRDefault="00E32E2E" w:rsidP="00E32E2E">
      <w:pPr>
        <w:autoSpaceDE w:val="0"/>
        <w:autoSpaceDN w:val="0"/>
        <w:adjustRightInd w:val="0"/>
        <w:ind w:left="1080"/>
        <w:rPr>
          <w:rFonts w:ascii="Arial" w:eastAsia="Calibri" w:hAnsi="Arial" w:cs="Arial"/>
        </w:rPr>
      </w:pPr>
    </w:p>
    <w:p w:rsidR="00E32E2E" w:rsidRDefault="00E32E2E" w:rsidP="00E32E2E">
      <w:pPr>
        <w:ind w:firstLine="426"/>
        <w:jc w:val="both"/>
        <w:rPr>
          <w:rFonts w:ascii="Arial" w:eastAsia="Calibri" w:hAnsi="Arial" w:cs="Arial"/>
        </w:rPr>
      </w:pPr>
      <w:r w:rsidRPr="00E32E2E">
        <w:rPr>
          <w:rFonts w:ascii="Arial" w:eastAsia="Calibri" w:hAnsi="Arial" w:cs="Arial"/>
          <w:b/>
        </w:rPr>
        <w:t>Подпрограмма №1</w:t>
      </w:r>
      <w:r w:rsidRPr="00E32E2E">
        <w:rPr>
          <w:rFonts w:ascii="Arial" w:eastAsia="Calibri" w:hAnsi="Arial" w:cs="Arial"/>
        </w:rPr>
        <w:t xml:space="preserve"> «</w:t>
      </w:r>
      <w:r w:rsidRPr="00E32E2E">
        <w:t>Отходы производства и потребления на территории Усть-Рубахинского муниципального образования</w:t>
      </w:r>
      <w:r w:rsidRPr="00E32E2E">
        <w:rPr>
          <w:rFonts w:ascii="Arial" w:eastAsia="Calibri" w:hAnsi="Arial" w:cs="Arial"/>
        </w:rPr>
        <w:t>»</w:t>
      </w:r>
    </w:p>
    <w:p w:rsidR="00CE47AD" w:rsidRDefault="00CE47AD" w:rsidP="00CE47AD">
      <w:pPr>
        <w:ind w:firstLine="426"/>
        <w:jc w:val="both"/>
        <w:rPr>
          <w:rFonts w:ascii="Arial" w:eastAsia="Calibri" w:hAnsi="Arial" w:cs="Arial"/>
        </w:rPr>
      </w:pPr>
      <w:r w:rsidRPr="00E32E2E">
        <w:rPr>
          <w:rFonts w:ascii="Arial" w:eastAsia="Calibri" w:hAnsi="Arial" w:cs="Arial"/>
          <w:b/>
        </w:rPr>
        <w:t>Подпрограмма №</w:t>
      </w:r>
      <w:r>
        <w:rPr>
          <w:rFonts w:ascii="Arial" w:eastAsia="Calibri" w:hAnsi="Arial" w:cs="Arial"/>
          <w:b/>
        </w:rPr>
        <w:t xml:space="preserve">2 </w:t>
      </w:r>
      <w:r w:rsidRPr="00E32E2E">
        <w:rPr>
          <w:rFonts w:ascii="Arial" w:eastAsia="Calibri" w:hAnsi="Arial" w:cs="Arial"/>
        </w:rPr>
        <w:t xml:space="preserve"> «</w:t>
      </w:r>
      <w:r w:rsidRPr="00CE47AD">
        <w:t>Защита от негативного воздействия вод населения и объектов экономики</w:t>
      </w:r>
      <w:r w:rsidRPr="00E32E2E">
        <w:rPr>
          <w:rFonts w:ascii="Arial" w:eastAsia="Calibri" w:hAnsi="Arial" w:cs="Arial"/>
        </w:rPr>
        <w:t>»</w:t>
      </w:r>
    </w:p>
    <w:p w:rsidR="00CE47AD" w:rsidRDefault="00CE47AD" w:rsidP="00E32E2E">
      <w:pPr>
        <w:ind w:firstLine="426"/>
        <w:jc w:val="both"/>
        <w:rPr>
          <w:rFonts w:ascii="Arial" w:eastAsia="Calibri" w:hAnsi="Arial" w:cs="Arial"/>
        </w:rPr>
      </w:pPr>
    </w:p>
    <w:p w:rsidR="00E32E2E" w:rsidRDefault="00E32E2E" w:rsidP="00C61EED">
      <w:pPr>
        <w:jc w:val="both"/>
        <w:rPr>
          <w:rFonts w:ascii="Arial" w:eastAsia="Calibri" w:hAnsi="Arial" w:cs="Arial"/>
        </w:rPr>
      </w:pPr>
    </w:p>
    <w:p w:rsidR="00E32E2E" w:rsidRPr="00E32E2E" w:rsidRDefault="00E32E2E" w:rsidP="00E32E2E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E32E2E">
        <w:rPr>
          <w:rFonts w:ascii="Arial" w:eastAsia="Calibri" w:hAnsi="Arial" w:cs="Arial"/>
          <w:lang w:val="en-US"/>
        </w:rPr>
        <w:t>IV</w:t>
      </w:r>
      <w:r w:rsidRPr="00E32E2E">
        <w:rPr>
          <w:rFonts w:ascii="Arial" w:eastAsia="Calibri" w:hAnsi="Arial" w:cs="Arial"/>
        </w:rPr>
        <w:t>. РЕСУРСНОЕ ОБЕСПЕЧЕНИЕ ПРОГРАММЫ</w:t>
      </w:r>
    </w:p>
    <w:p w:rsidR="00E32E2E" w:rsidRPr="00E32E2E" w:rsidRDefault="00E32E2E" w:rsidP="00E32E2E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</w:p>
    <w:p w:rsidR="00E32E2E" w:rsidRDefault="00E32E2E" w:rsidP="00E32E2E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32E2E">
        <w:rPr>
          <w:rFonts w:eastAsia="Calibri"/>
          <w:lang w:eastAsia="en-US"/>
        </w:rPr>
        <w:t xml:space="preserve">Финансирование программы осуществляется за счет средств бюджета </w:t>
      </w:r>
      <w:r w:rsidRPr="00E32E2E">
        <w:rPr>
          <w:rFonts w:eastAsia="Calibri"/>
        </w:rPr>
        <w:t>Усть-Рубахинского</w:t>
      </w:r>
      <w:r w:rsidR="00E01B75">
        <w:rPr>
          <w:rFonts w:eastAsia="Calibri"/>
        </w:rPr>
        <w:t xml:space="preserve"> </w:t>
      </w:r>
      <w:r w:rsidRPr="00E32E2E">
        <w:rPr>
          <w:rFonts w:eastAsia="Calibri"/>
          <w:lang w:eastAsia="en-US"/>
        </w:rPr>
        <w:t xml:space="preserve">муниципального образования в пределах бюджетных ассигнований и лимитов бюджетных обязательств и подлежит ежегодному уточнению. Объем </w:t>
      </w:r>
      <w:r w:rsidR="00C61EED">
        <w:rPr>
          <w:rFonts w:eastAsia="Calibri"/>
          <w:lang w:eastAsia="en-US"/>
        </w:rPr>
        <w:t>финансирования Программы на 202</w:t>
      </w:r>
      <w:r w:rsidR="00CE47AD">
        <w:rPr>
          <w:rFonts w:eastAsia="Calibri"/>
          <w:lang w:eastAsia="en-US"/>
        </w:rPr>
        <w:t>3</w:t>
      </w:r>
      <w:r w:rsidRPr="00E32E2E">
        <w:rPr>
          <w:rFonts w:eastAsia="Calibri"/>
          <w:lang w:eastAsia="en-US"/>
        </w:rPr>
        <w:t xml:space="preserve"> - </w:t>
      </w:r>
      <w:r w:rsidR="00C61EED">
        <w:rPr>
          <w:rFonts w:eastAsia="Calibri"/>
          <w:lang w:eastAsia="en-US"/>
        </w:rPr>
        <w:t>202</w:t>
      </w:r>
      <w:r w:rsidR="00CE47AD">
        <w:rPr>
          <w:rFonts w:eastAsia="Calibri"/>
          <w:lang w:eastAsia="en-US"/>
        </w:rPr>
        <w:t>5</w:t>
      </w:r>
      <w:r w:rsidRPr="00E32E2E">
        <w:rPr>
          <w:rFonts w:eastAsia="Calibri"/>
          <w:lang w:eastAsia="en-US"/>
        </w:rPr>
        <w:t xml:space="preserve"> годы определен в соответствии с доведенными предельными объемами бюджетных ассигнований на исполнение расходных обязательств  </w:t>
      </w:r>
      <w:r w:rsidRPr="00E32E2E">
        <w:rPr>
          <w:rFonts w:eastAsia="Calibri"/>
        </w:rPr>
        <w:t>Усть-Рубахинского  м</w:t>
      </w:r>
      <w:r w:rsidRPr="00E32E2E">
        <w:rPr>
          <w:rFonts w:eastAsia="Calibri"/>
          <w:lang w:eastAsia="en-US"/>
        </w:rPr>
        <w:t>униципального образования</w:t>
      </w:r>
      <w:r w:rsidRPr="00E32E2E">
        <w:rPr>
          <w:rFonts w:ascii="Arial" w:eastAsia="Calibri" w:hAnsi="Arial" w:cs="Arial"/>
          <w:lang w:eastAsia="en-US"/>
        </w:rPr>
        <w:t>.</w:t>
      </w:r>
    </w:p>
    <w:p w:rsidR="00E32E2E" w:rsidRPr="00E32E2E" w:rsidRDefault="00E32E2E" w:rsidP="00E32E2E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E32E2E" w:rsidRPr="00E32E2E" w:rsidRDefault="00E32E2E" w:rsidP="00E32E2E">
      <w:pPr>
        <w:jc w:val="both"/>
        <w:rPr>
          <w:rFonts w:ascii="Arial" w:eastAsia="Calibri" w:hAnsi="Arial" w:cs="Arial"/>
          <w:lang w:eastAsia="en-US"/>
        </w:rPr>
      </w:pPr>
    </w:p>
    <w:tbl>
      <w:tblPr>
        <w:tblW w:w="9371" w:type="dxa"/>
        <w:tblInd w:w="-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9"/>
        <w:gridCol w:w="1701"/>
        <w:gridCol w:w="1135"/>
        <w:gridCol w:w="1701"/>
        <w:gridCol w:w="1843"/>
        <w:gridCol w:w="582"/>
      </w:tblGrid>
      <w:tr w:rsidR="00E32E2E" w:rsidRPr="002167F0" w:rsidTr="00E32E2E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E" w:rsidRPr="002167F0" w:rsidRDefault="00E32E2E" w:rsidP="00E32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2167F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Период реализации программы</w:t>
            </w:r>
          </w:p>
        </w:tc>
        <w:tc>
          <w:tcPr>
            <w:tcW w:w="69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E" w:rsidRPr="002167F0" w:rsidRDefault="00E32E2E" w:rsidP="00E32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2167F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Объем финансирования, тыс</w:t>
            </w:r>
            <w:proofErr w:type="gramStart"/>
            <w:r w:rsidRPr="002167F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.р</w:t>
            </w:r>
            <w:proofErr w:type="gramEnd"/>
            <w:r w:rsidRPr="002167F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уб.</w:t>
            </w:r>
          </w:p>
          <w:p w:rsidR="00E32E2E" w:rsidRPr="002167F0" w:rsidRDefault="00E32E2E" w:rsidP="00E32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2167F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(с одним знаком после запятой) </w:t>
            </w:r>
          </w:p>
        </w:tc>
      </w:tr>
      <w:tr w:rsidR="00E32E2E" w:rsidRPr="002167F0" w:rsidTr="00E32E2E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E" w:rsidRPr="002167F0" w:rsidRDefault="00E32E2E" w:rsidP="00E32E2E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E" w:rsidRPr="002167F0" w:rsidRDefault="00E32E2E" w:rsidP="00E32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2167F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Финансовые средства, всего</w:t>
            </w:r>
          </w:p>
        </w:tc>
        <w:tc>
          <w:tcPr>
            <w:tcW w:w="526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E" w:rsidRPr="002167F0" w:rsidRDefault="00E32E2E" w:rsidP="00E32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2167F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 том числе</w:t>
            </w:r>
          </w:p>
        </w:tc>
      </w:tr>
      <w:tr w:rsidR="00E32E2E" w:rsidRPr="002167F0" w:rsidTr="00E32E2E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E" w:rsidRPr="002167F0" w:rsidRDefault="00E32E2E" w:rsidP="00E32E2E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E" w:rsidRPr="002167F0" w:rsidRDefault="00E32E2E" w:rsidP="00E32E2E">
            <w:pPr>
              <w:rPr>
                <w:rFonts w:ascii="Courier New" w:hAnsi="Courier New" w:cs="Courier New"/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E" w:rsidRPr="002167F0" w:rsidRDefault="00E32E2E" w:rsidP="00E32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2167F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ФБ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E" w:rsidRPr="002167F0" w:rsidRDefault="00E32E2E" w:rsidP="00E32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2167F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ОБ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E" w:rsidRPr="002167F0" w:rsidRDefault="00E32E2E" w:rsidP="00E32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2167F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МБ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E2E" w:rsidRPr="002167F0" w:rsidRDefault="00E32E2E" w:rsidP="00E32E2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 w:rsidRPr="002167F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Внебюджетные средства</w:t>
            </w:r>
          </w:p>
        </w:tc>
      </w:tr>
      <w:tr w:rsidR="00E32E2E" w:rsidRPr="002167F0" w:rsidTr="00E32E2E">
        <w:tc>
          <w:tcPr>
            <w:tcW w:w="93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2E" w:rsidRPr="002167F0" w:rsidRDefault="00E32E2E" w:rsidP="00E32E2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/>
              </w:rPr>
            </w:pPr>
            <w:r w:rsidRPr="002167F0">
              <w:rPr>
                <w:rFonts w:ascii="Courier New" w:eastAsia="Calibri" w:hAnsi="Courier New" w:cs="Courier New"/>
                <w:b/>
                <w:sz w:val="22"/>
                <w:szCs w:val="22"/>
              </w:rPr>
              <w:t>Подпрограм</w:t>
            </w:r>
            <w:r w:rsidR="00C61EED" w:rsidRPr="002167F0">
              <w:rPr>
                <w:rFonts w:ascii="Courier New" w:eastAsia="Calibri" w:hAnsi="Courier New" w:cs="Courier New"/>
                <w:b/>
                <w:sz w:val="22"/>
                <w:szCs w:val="22"/>
              </w:rPr>
              <w:t>ма 1. «</w:t>
            </w:r>
            <w:r w:rsidR="00C61EED" w:rsidRPr="002167F0">
              <w:rPr>
                <w:rFonts w:ascii="Courier New" w:hAnsi="Courier New" w:cs="Courier New"/>
                <w:b/>
                <w:sz w:val="22"/>
                <w:szCs w:val="22"/>
              </w:rPr>
              <w:t>Отходы производства и потребления на территории Усть-Рубахинского муниципального образования</w:t>
            </w:r>
            <w:r w:rsidRPr="002167F0">
              <w:rPr>
                <w:rFonts w:ascii="Courier New" w:eastAsia="Calibri" w:hAnsi="Courier New" w:cs="Courier New"/>
                <w:b/>
                <w:sz w:val="22"/>
                <w:szCs w:val="22"/>
              </w:rPr>
              <w:t>»</w:t>
            </w:r>
          </w:p>
        </w:tc>
      </w:tr>
      <w:tr w:rsidR="00E32E2E" w:rsidRPr="002167F0" w:rsidTr="00E32E2E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2167F0" w:rsidRDefault="00E32E2E" w:rsidP="00E32E2E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Всего за весь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2167F0" w:rsidRDefault="00456FF7" w:rsidP="00E32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10231354,16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2167F0" w:rsidRDefault="00E32E2E" w:rsidP="00E32E2E">
            <w:pPr>
              <w:jc w:val="right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2167F0" w:rsidRDefault="00456FF7" w:rsidP="00E32E2E">
            <w:pPr>
              <w:jc w:val="right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9 630099,99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2167F0" w:rsidRDefault="00456FF7" w:rsidP="00E32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601 254,16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2167F0" w:rsidRDefault="00E32E2E" w:rsidP="00E32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E32E2E" w:rsidRPr="002167F0" w:rsidTr="00E32E2E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2E" w:rsidRPr="002167F0" w:rsidRDefault="00C61EED" w:rsidP="00CE47AD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CE47AD"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  <w:r w:rsidR="00E32E2E"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2E" w:rsidRPr="002167F0" w:rsidRDefault="00DE6BD0" w:rsidP="00E32E2E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10031354,16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2E" w:rsidRPr="002167F0" w:rsidRDefault="00E32E2E" w:rsidP="00E32E2E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2E" w:rsidRPr="002167F0" w:rsidRDefault="00DE6BD0" w:rsidP="00E32E2E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9 630099,99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2E" w:rsidRPr="002167F0" w:rsidRDefault="00DE6BD0" w:rsidP="00E32E2E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401 254,16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2E" w:rsidRPr="002167F0" w:rsidRDefault="00E32E2E" w:rsidP="00E32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E32E2E" w:rsidRPr="002167F0" w:rsidTr="00E32E2E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2167F0" w:rsidRDefault="00C61EED" w:rsidP="00E01B75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CE47AD"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</w:t>
            </w:r>
            <w:r w:rsidR="00E32E2E"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2167F0" w:rsidRDefault="00456FF7" w:rsidP="00E32E2E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2167F0" w:rsidRDefault="00E32E2E" w:rsidP="00E32E2E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2167F0" w:rsidRDefault="00DE6BD0" w:rsidP="00E32E2E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2167F0" w:rsidRDefault="00456FF7" w:rsidP="00E32E2E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E2E" w:rsidRPr="002167F0" w:rsidRDefault="00E32E2E" w:rsidP="00E32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456FF7" w:rsidRPr="002167F0" w:rsidTr="00E32E2E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7" w:rsidRPr="002167F0" w:rsidRDefault="00456FF7" w:rsidP="00E01B75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>2025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7" w:rsidRPr="002167F0" w:rsidRDefault="00456FF7" w:rsidP="002D673C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7" w:rsidRPr="002167F0" w:rsidRDefault="00456FF7" w:rsidP="002D673C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7" w:rsidRPr="002167F0" w:rsidRDefault="00456FF7" w:rsidP="002D673C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7" w:rsidRPr="002167F0" w:rsidRDefault="00456FF7" w:rsidP="002D673C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100 000,00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7" w:rsidRPr="002167F0" w:rsidRDefault="00456FF7" w:rsidP="00E32E2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E6BD0" w:rsidRPr="002167F0" w:rsidTr="002D673C">
        <w:tc>
          <w:tcPr>
            <w:tcW w:w="937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D0" w:rsidRPr="002167F0" w:rsidRDefault="00DE6BD0" w:rsidP="002D673C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/>
              </w:rPr>
            </w:pPr>
            <w:r w:rsidRPr="002167F0">
              <w:rPr>
                <w:rFonts w:ascii="Courier New" w:eastAsia="Calibri" w:hAnsi="Courier New" w:cs="Courier New"/>
                <w:b/>
                <w:sz w:val="22"/>
                <w:szCs w:val="22"/>
              </w:rPr>
              <w:t>Подпрограмма 2. «</w:t>
            </w:r>
            <w:r w:rsidRPr="002167F0">
              <w:rPr>
                <w:rFonts w:ascii="Courier New" w:hAnsi="Courier New" w:cs="Courier New"/>
                <w:b/>
                <w:sz w:val="22"/>
                <w:szCs w:val="22"/>
              </w:rPr>
              <w:t>Защита от негативного воздействия вод населения и объектов экономики</w:t>
            </w:r>
            <w:r w:rsidRPr="002167F0">
              <w:rPr>
                <w:rFonts w:ascii="Courier New" w:eastAsia="Calibri" w:hAnsi="Courier New" w:cs="Courier New"/>
                <w:b/>
                <w:sz w:val="22"/>
                <w:szCs w:val="22"/>
              </w:rPr>
              <w:t>»</w:t>
            </w:r>
          </w:p>
        </w:tc>
      </w:tr>
      <w:tr w:rsidR="00DE6BD0" w:rsidRPr="002167F0" w:rsidTr="002D673C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0" w:rsidRPr="002167F0" w:rsidRDefault="00DE6BD0" w:rsidP="002D673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Всего за весь период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0" w:rsidRPr="002167F0" w:rsidRDefault="00DE6BD0" w:rsidP="00456FF7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1</w:t>
            </w:r>
            <w:r w:rsidR="00456FF7" w:rsidRPr="002167F0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5500000</w:t>
            </w:r>
            <w:r w:rsidRPr="002167F0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,</w:t>
            </w:r>
            <w:r w:rsidR="00456FF7" w:rsidRPr="002167F0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0" w:rsidRPr="002167F0" w:rsidRDefault="00DE6BD0" w:rsidP="002D673C">
            <w:pPr>
              <w:jc w:val="right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0" w:rsidRPr="002167F0" w:rsidRDefault="00456FF7" w:rsidP="002D673C">
            <w:pPr>
              <w:jc w:val="right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14880000,0</w:t>
            </w:r>
            <w:r w:rsidR="00D61516" w:rsidRPr="002167F0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0" w:rsidRPr="002167F0" w:rsidRDefault="00DE6BD0" w:rsidP="002D67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62</w:t>
            </w:r>
            <w:r w:rsidR="00D61516" w:rsidRPr="002167F0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0 000</w:t>
            </w:r>
            <w:r w:rsidRPr="002167F0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,</w:t>
            </w:r>
            <w:r w:rsidR="00D61516" w:rsidRPr="002167F0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D0" w:rsidRPr="002167F0" w:rsidRDefault="00DE6BD0" w:rsidP="002D67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DE6BD0" w:rsidRPr="002167F0" w:rsidTr="002D673C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D0" w:rsidRPr="002167F0" w:rsidRDefault="00DE6BD0" w:rsidP="002D673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D0" w:rsidRPr="002167F0" w:rsidRDefault="00456FF7" w:rsidP="002D673C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1 041666,67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D0" w:rsidRPr="002167F0" w:rsidRDefault="00DE6BD0" w:rsidP="002D673C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D0" w:rsidRPr="002167F0" w:rsidRDefault="00456FF7" w:rsidP="002D673C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1 000000,00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D0" w:rsidRPr="002167F0" w:rsidRDefault="00456FF7" w:rsidP="002D673C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41 666,67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D0" w:rsidRPr="002167F0" w:rsidRDefault="00DE6BD0" w:rsidP="002D67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456FF7" w:rsidRPr="002167F0" w:rsidTr="002D673C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7" w:rsidRPr="002167F0" w:rsidRDefault="00456FF7" w:rsidP="002D673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7" w:rsidRPr="002167F0" w:rsidRDefault="00456FF7" w:rsidP="002D673C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4 041666,67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7" w:rsidRPr="002167F0" w:rsidRDefault="00456FF7" w:rsidP="002D673C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7" w:rsidRPr="002167F0" w:rsidRDefault="00456FF7" w:rsidP="002D673C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3 880000,00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7" w:rsidRPr="002167F0" w:rsidRDefault="00456FF7" w:rsidP="002D673C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61 666,67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7" w:rsidRPr="002167F0" w:rsidRDefault="00456FF7" w:rsidP="002D67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456FF7" w:rsidRPr="002167F0" w:rsidTr="002D673C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7" w:rsidRPr="002167F0" w:rsidRDefault="00456FF7" w:rsidP="002D673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7" w:rsidRPr="002167F0" w:rsidRDefault="00456FF7" w:rsidP="002D673C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10416666,67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7" w:rsidRPr="002167F0" w:rsidRDefault="00456FF7" w:rsidP="002D673C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7" w:rsidRPr="002167F0" w:rsidRDefault="00456FF7" w:rsidP="002D673C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10000000,00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7" w:rsidRPr="002167F0" w:rsidRDefault="00456FF7" w:rsidP="002D673C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416 666,67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F7" w:rsidRPr="002167F0" w:rsidRDefault="00456FF7" w:rsidP="002D67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</w:tbl>
    <w:p w:rsidR="00E32E2E" w:rsidRPr="002167F0" w:rsidRDefault="00E32E2E" w:rsidP="00E32E2E">
      <w:pPr>
        <w:tabs>
          <w:tab w:val="left" w:pos="3156"/>
        </w:tabs>
        <w:rPr>
          <w:rFonts w:ascii="Courier New" w:eastAsia="Calibri" w:hAnsi="Courier New" w:cs="Courier New"/>
          <w:sz w:val="22"/>
          <w:szCs w:val="22"/>
        </w:rPr>
      </w:pPr>
      <w:r w:rsidRPr="002167F0">
        <w:rPr>
          <w:rFonts w:ascii="Courier New" w:eastAsia="Calibri" w:hAnsi="Courier New" w:cs="Courier New"/>
          <w:sz w:val="22"/>
          <w:szCs w:val="22"/>
        </w:rPr>
        <w:t xml:space="preserve">                                           </w:t>
      </w:r>
      <w:r w:rsidR="00D61516" w:rsidRPr="002167F0">
        <w:rPr>
          <w:rFonts w:ascii="Courier New" w:eastAsia="Calibri" w:hAnsi="Courier New" w:cs="Courier New"/>
          <w:sz w:val="22"/>
          <w:szCs w:val="22"/>
        </w:rPr>
        <w:t xml:space="preserve">     </w:t>
      </w:r>
      <w:r w:rsidRPr="002167F0">
        <w:rPr>
          <w:rFonts w:ascii="Courier New" w:eastAsia="Calibri" w:hAnsi="Courier New" w:cs="Courier New"/>
          <w:sz w:val="22"/>
          <w:szCs w:val="22"/>
        </w:rPr>
        <w:t xml:space="preserve">    Итого по программе </w:t>
      </w:r>
    </w:p>
    <w:p w:rsidR="00E32E2E" w:rsidRPr="002167F0" w:rsidRDefault="00E32E2E" w:rsidP="00E32E2E">
      <w:pPr>
        <w:tabs>
          <w:tab w:val="left" w:pos="3156"/>
        </w:tabs>
        <w:rPr>
          <w:rFonts w:ascii="Courier New" w:eastAsia="Calibri" w:hAnsi="Courier New" w:cs="Courier New"/>
          <w:sz w:val="22"/>
          <w:szCs w:val="22"/>
        </w:rPr>
      </w:pPr>
    </w:p>
    <w:tbl>
      <w:tblPr>
        <w:tblW w:w="9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3"/>
        <w:gridCol w:w="1843"/>
        <w:gridCol w:w="992"/>
        <w:gridCol w:w="1701"/>
        <w:gridCol w:w="1843"/>
        <w:gridCol w:w="567"/>
      </w:tblGrid>
      <w:tr w:rsidR="00E32E2E" w:rsidRPr="002167F0" w:rsidTr="00E32E2E">
        <w:tc>
          <w:tcPr>
            <w:tcW w:w="92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E2E" w:rsidRPr="002167F0" w:rsidRDefault="00E32E2E" w:rsidP="00E32E2E">
            <w:pPr>
              <w:autoSpaceDE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b/>
              </w:rPr>
            </w:pPr>
          </w:p>
        </w:tc>
      </w:tr>
      <w:tr w:rsidR="00E01B75" w:rsidRPr="002167F0" w:rsidTr="00E32E2E">
        <w:tc>
          <w:tcPr>
            <w:tcW w:w="23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1B75" w:rsidRPr="002167F0" w:rsidRDefault="00E01B75" w:rsidP="002D673C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Всего за весь период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B75" w:rsidRPr="002167F0" w:rsidRDefault="00E01B75" w:rsidP="002D67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1 563 962,4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5" w:rsidRPr="002167F0" w:rsidRDefault="00E01B75" w:rsidP="002D673C">
            <w:pPr>
              <w:jc w:val="right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5" w:rsidRPr="002167F0" w:rsidRDefault="00E01B75" w:rsidP="002D673C">
            <w:pPr>
              <w:jc w:val="right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1 501 403,9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5" w:rsidRPr="002167F0" w:rsidRDefault="00E01B75" w:rsidP="002D67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62 558,5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1B75" w:rsidRPr="002167F0" w:rsidRDefault="00E01B75" w:rsidP="002D67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b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E01B75" w:rsidRPr="002167F0" w:rsidTr="00E32E2E">
        <w:tc>
          <w:tcPr>
            <w:tcW w:w="23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1B75" w:rsidRPr="002167F0" w:rsidRDefault="00E01B75" w:rsidP="00D61516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</w:t>
            </w:r>
            <w:r w:rsidR="00D61516"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</w:t>
            </w: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01B75" w:rsidRPr="002167F0" w:rsidRDefault="00D61516" w:rsidP="002D673C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11 073020,83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5" w:rsidRPr="002167F0" w:rsidRDefault="00E01B75" w:rsidP="002D673C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5" w:rsidRPr="002167F0" w:rsidRDefault="00D61516" w:rsidP="00D61516">
            <w:pPr>
              <w:tabs>
                <w:tab w:val="right" w:pos="1551"/>
              </w:tabs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</w:t>
            </w: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ab/>
              <w:t>630099,99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1B75" w:rsidRPr="002167F0" w:rsidRDefault="00D61516" w:rsidP="002D673C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442 920,83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1B75" w:rsidRPr="002167F0" w:rsidRDefault="00E01B75" w:rsidP="002D67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61516" w:rsidRPr="002167F0" w:rsidTr="00E32E2E">
        <w:tc>
          <w:tcPr>
            <w:tcW w:w="23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61516" w:rsidRPr="002167F0" w:rsidRDefault="00D61516" w:rsidP="00D61516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2024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1516" w:rsidRPr="002167F0" w:rsidRDefault="00D61516" w:rsidP="002D673C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4 141 666,67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16" w:rsidRPr="002167F0" w:rsidRDefault="00D61516" w:rsidP="002D673C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16" w:rsidRPr="002167F0" w:rsidRDefault="00D61516" w:rsidP="002D673C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3 880000,00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516" w:rsidRPr="002167F0" w:rsidRDefault="00D61516" w:rsidP="002D673C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161 666,67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61516" w:rsidRPr="002167F0" w:rsidRDefault="00D61516" w:rsidP="002D67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  <w:tr w:rsidR="00D61516" w:rsidRPr="002167F0" w:rsidTr="00E32E2E">
        <w:tc>
          <w:tcPr>
            <w:tcW w:w="23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61516" w:rsidRPr="002167F0" w:rsidRDefault="00D61516" w:rsidP="00D61516">
            <w:pPr>
              <w:widowControl w:val="0"/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2025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61516" w:rsidRPr="002167F0" w:rsidRDefault="00D61516" w:rsidP="002D673C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10 516666,67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1516" w:rsidRPr="002167F0" w:rsidRDefault="00D61516" w:rsidP="002D673C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1516" w:rsidRPr="002167F0" w:rsidRDefault="00D61516" w:rsidP="002D673C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10000000,00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61516" w:rsidRPr="002167F0" w:rsidRDefault="00D61516" w:rsidP="002D673C">
            <w:pPr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516 666,67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61516" w:rsidRPr="002167F0" w:rsidRDefault="00D61516" w:rsidP="002D67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0,0</w:t>
            </w:r>
          </w:p>
        </w:tc>
      </w:tr>
    </w:tbl>
    <w:p w:rsidR="00E32E2E" w:rsidRPr="00E32E2E" w:rsidRDefault="00E32E2E" w:rsidP="00E32E2E">
      <w:pPr>
        <w:rPr>
          <w:rFonts w:ascii="Arial" w:eastAsia="Calibri" w:hAnsi="Arial" w:cs="Arial"/>
        </w:rPr>
      </w:pPr>
    </w:p>
    <w:p w:rsidR="00E32E2E" w:rsidRPr="00E32E2E" w:rsidRDefault="00E32E2E" w:rsidP="00E32E2E">
      <w:pPr>
        <w:widowControl w:val="0"/>
        <w:autoSpaceDE w:val="0"/>
        <w:autoSpaceDN w:val="0"/>
        <w:adjustRightInd w:val="0"/>
        <w:ind w:firstLine="540"/>
        <w:jc w:val="both"/>
        <w:rPr>
          <w:rFonts w:cs="Arial"/>
          <w:i/>
          <w:sz w:val="22"/>
          <w:szCs w:val="22"/>
        </w:rPr>
      </w:pPr>
      <w:r w:rsidRPr="00E32E2E">
        <w:rPr>
          <w:rFonts w:cs="Arial"/>
          <w:i/>
          <w:sz w:val="22"/>
          <w:szCs w:val="22"/>
        </w:rPr>
        <w:sym w:font="Symbol" w:char="F02A"/>
      </w:r>
      <w:r w:rsidRPr="00E32E2E">
        <w:rPr>
          <w:rFonts w:cs="Arial"/>
          <w:i/>
          <w:sz w:val="22"/>
          <w:szCs w:val="22"/>
        </w:rPr>
        <w:t xml:space="preserve"> Принятые сокращения: ФБ – средства фед</w:t>
      </w:r>
      <w:r w:rsidR="00E01B75">
        <w:rPr>
          <w:rFonts w:cs="Arial"/>
          <w:i/>
          <w:sz w:val="22"/>
          <w:szCs w:val="22"/>
        </w:rPr>
        <w:t xml:space="preserve">ерального бюджета, ОБ – средства </w:t>
      </w:r>
      <w:r w:rsidRPr="00E32E2E">
        <w:rPr>
          <w:rFonts w:cs="Arial"/>
          <w:i/>
          <w:sz w:val="22"/>
          <w:szCs w:val="22"/>
        </w:rPr>
        <w:t>областного бюджета, МБ – средства местного бюджета».</w:t>
      </w:r>
    </w:p>
    <w:p w:rsidR="00E32E2E" w:rsidRPr="00E32E2E" w:rsidRDefault="00E32E2E" w:rsidP="00E32E2E">
      <w:pPr>
        <w:widowControl w:val="0"/>
        <w:jc w:val="center"/>
        <w:outlineLvl w:val="2"/>
        <w:rPr>
          <w:rFonts w:eastAsia="Calibri"/>
        </w:rPr>
      </w:pPr>
    </w:p>
    <w:p w:rsidR="00E32E2E" w:rsidRPr="00E32E2E" w:rsidRDefault="00E32E2E" w:rsidP="00E32E2E">
      <w:pPr>
        <w:rPr>
          <w:rFonts w:ascii="Arial" w:eastAsia="Calibri" w:hAnsi="Arial" w:cs="Arial"/>
        </w:rPr>
      </w:pPr>
    </w:p>
    <w:p w:rsidR="00E32E2E" w:rsidRPr="00E32E2E" w:rsidRDefault="00E32E2E" w:rsidP="00E32E2E">
      <w:pPr>
        <w:ind w:firstLine="426"/>
        <w:jc w:val="both"/>
        <w:rPr>
          <w:rFonts w:ascii="Arial" w:eastAsia="Calibri" w:hAnsi="Arial" w:cs="Arial"/>
        </w:rPr>
      </w:pPr>
    </w:p>
    <w:p w:rsidR="00144FC0" w:rsidRPr="00947571" w:rsidRDefault="00144FC0" w:rsidP="00144FC0">
      <w:pPr>
        <w:autoSpaceDE w:val="0"/>
        <w:autoSpaceDN w:val="0"/>
        <w:adjustRightInd w:val="0"/>
        <w:ind w:left="360"/>
        <w:jc w:val="center"/>
        <w:rPr>
          <w:rFonts w:ascii="Arial" w:eastAsia="Calibri" w:hAnsi="Arial" w:cs="Arial"/>
        </w:rPr>
      </w:pPr>
      <w:r w:rsidRPr="00947571">
        <w:rPr>
          <w:rFonts w:ascii="Arial" w:eastAsia="Calibri" w:hAnsi="Arial" w:cs="Arial"/>
          <w:lang w:val="en-US"/>
        </w:rPr>
        <w:t>V</w:t>
      </w:r>
      <w:r w:rsidRPr="00947571">
        <w:rPr>
          <w:rFonts w:ascii="Arial" w:eastAsia="Calibri" w:hAnsi="Arial" w:cs="Arial"/>
        </w:rPr>
        <w:t>. МЕХАНИЗМ РЕАЛИЗАЦИИ ПРОГРАММЫ</w:t>
      </w:r>
    </w:p>
    <w:p w:rsidR="00144FC0" w:rsidRPr="00947571" w:rsidRDefault="00144FC0" w:rsidP="00144FC0">
      <w:pPr>
        <w:widowControl w:val="0"/>
        <w:autoSpaceDE w:val="0"/>
        <w:autoSpaceDN w:val="0"/>
        <w:adjustRightInd w:val="0"/>
        <w:ind w:firstLine="709"/>
        <w:jc w:val="both"/>
      </w:pPr>
      <w:r w:rsidRPr="00947571">
        <w:t>Ответственный исполнитель подпрограммы:</w:t>
      </w:r>
    </w:p>
    <w:p w:rsidR="00144FC0" w:rsidRPr="00947571" w:rsidRDefault="00144FC0" w:rsidP="00144FC0">
      <w:pPr>
        <w:widowControl w:val="0"/>
        <w:autoSpaceDE w:val="0"/>
        <w:autoSpaceDN w:val="0"/>
        <w:adjustRightInd w:val="0"/>
        <w:ind w:firstLine="540"/>
        <w:jc w:val="both"/>
      </w:pPr>
      <w:r w:rsidRPr="00947571">
        <w:t>- организует реализацию  подпрограммы, координирует деятельность участников  подпрограммы, несет ответственность за достижение целевых показателей  подпрограммы, а также за достижение ожидаемых конечных результатов ее реализации;</w:t>
      </w:r>
    </w:p>
    <w:p w:rsidR="00144FC0" w:rsidRPr="00947571" w:rsidRDefault="00144FC0" w:rsidP="00144FC0">
      <w:pPr>
        <w:widowControl w:val="0"/>
        <w:autoSpaceDE w:val="0"/>
        <w:autoSpaceDN w:val="0"/>
        <w:adjustRightInd w:val="0"/>
        <w:ind w:firstLine="540"/>
        <w:jc w:val="both"/>
      </w:pPr>
      <w:r w:rsidRPr="00947571">
        <w:t>- принимает решение о внесении изменений в  подпрограмму, обеспечивает разработку проектов изменений в  подпрограмму, их согласование, экспертизу и утверждение;</w:t>
      </w:r>
    </w:p>
    <w:p w:rsidR="00144FC0" w:rsidRPr="00947571" w:rsidRDefault="00144FC0" w:rsidP="00144FC0">
      <w:pPr>
        <w:widowControl w:val="0"/>
        <w:autoSpaceDE w:val="0"/>
        <w:autoSpaceDN w:val="0"/>
        <w:adjustRightInd w:val="0"/>
        <w:ind w:firstLine="540"/>
        <w:jc w:val="both"/>
      </w:pPr>
      <w:r w:rsidRPr="00947571">
        <w:t>- осуществляет мониторинг реализации  подпрограммы;</w:t>
      </w:r>
    </w:p>
    <w:p w:rsidR="00144FC0" w:rsidRPr="00947571" w:rsidRDefault="00144FC0" w:rsidP="00144FC0">
      <w:pPr>
        <w:widowControl w:val="0"/>
        <w:autoSpaceDE w:val="0"/>
        <w:autoSpaceDN w:val="0"/>
        <w:adjustRightInd w:val="0"/>
        <w:ind w:firstLine="540"/>
        <w:jc w:val="both"/>
      </w:pPr>
      <w:r w:rsidRPr="00947571">
        <w:t>- проводит оценку эффективности реализации  подпрограммы;</w:t>
      </w:r>
    </w:p>
    <w:p w:rsidR="00144FC0" w:rsidRPr="00947571" w:rsidRDefault="00144FC0" w:rsidP="00144FC0">
      <w:pPr>
        <w:widowControl w:val="0"/>
        <w:autoSpaceDE w:val="0"/>
        <w:autoSpaceDN w:val="0"/>
        <w:adjustRightInd w:val="0"/>
        <w:ind w:firstLine="540"/>
        <w:jc w:val="both"/>
      </w:pPr>
      <w:r w:rsidRPr="00947571">
        <w:t>- запрашивает у участников  подпрограммы информацию о ходе реализации подпрограммы;</w:t>
      </w:r>
    </w:p>
    <w:p w:rsidR="00144FC0" w:rsidRPr="00947571" w:rsidRDefault="00144FC0" w:rsidP="00144FC0">
      <w:pPr>
        <w:widowControl w:val="0"/>
        <w:autoSpaceDE w:val="0"/>
        <w:autoSpaceDN w:val="0"/>
        <w:adjustRightInd w:val="0"/>
        <w:ind w:firstLine="540"/>
        <w:jc w:val="both"/>
      </w:pPr>
      <w:r w:rsidRPr="00947571">
        <w:t>- готовит отчеты о реализации  подпрограммы;</w:t>
      </w:r>
    </w:p>
    <w:p w:rsidR="00144FC0" w:rsidRPr="00947571" w:rsidRDefault="00144FC0" w:rsidP="00144FC0">
      <w:pPr>
        <w:widowControl w:val="0"/>
        <w:autoSpaceDE w:val="0"/>
        <w:autoSpaceDN w:val="0"/>
        <w:adjustRightInd w:val="0"/>
        <w:ind w:firstLine="540"/>
        <w:jc w:val="both"/>
      </w:pPr>
      <w:r w:rsidRPr="00947571">
        <w:t>- разрабатывает меры по привлечению средств из областного бюджета и иных источников в соответствии с законодательством для реализации мероприятий  подпрограммы.</w:t>
      </w:r>
    </w:p>
    <w:p w:rsidR="00144FC0" w:rsidRPr="00947571" w:rsidRDefault="00144FC0" w:rsidP="00144FC0">
      <w:pPr>
        <w:widowControl w:val="0"/>
        <w:autoSpaceDE w:val="0"/>
        <w:autoSpaceDN w:val="0"/>
        <w:adjustRightInd w:val="0"/>
        <w:ind w:firstLine="709"/>
        <w:jc w:val="both"/>
      </w:pPr>
      <w:r w:rsidRPr="00947571">
        <w:t xml:space="preserve">Ответственный исполнитель в срок до 1 февраля  года, следующего за </w:t>
      </w:r>
      <w:proofErr w:type="gramStart"/>
      <w:r w:rsidRPr="00947571">
        <w:t>отчетным</w:t>
      </w:r>
      <w:proofErr w:type="gramEnd"/>
      <w:r w:rsidRPr="00947571">
        <w:t>, формирует ежегодный отчет о реализации  подпрограммы за отчетный год..</w:t>
      </w:r>
    </w:p>
    <w:p w:rsidR="00144FC0" w:rsidRPr="00144FC0" w:rsidRDefault="00144FC0" w:rsidP="00144FC0">
      <w:pPr>
        <w:widowControl w:val="0"/>
        <w:autoSpaceDE w:val="0"/>
        <w:autoSpaceDN w:val="0"/>
        <w:adjustRightInd w:val="0"/>
        <w:ind w:firstLine="540"/>
        <w:jc w:val="both"/>
      </w:pPr>
      <w:r w:rsidRPr="00947571">
        <w:t>Администрация Усть-Рубахинского МО организует рассмотрение ежегодного отчета о реализации  подпрограммы, по результатам которого принимается решение об эффективности реализации  подпрограммы.</w:t>
      </w:r>
    </w:p>
    <w:p w:rsidR="001A439D" w:rsidRDefault="001A439D" w:rsidP="000029C1">
      <w:pPr>
        <w:pStyle w:val="a7"/>
        <w:spacing w:before="0" w:beforeAutospacing="0" w:after="0" w:afterAutospacing="0"/>
        <w:ind w:firstLine="708"/>
        <w:jc w:val="both"/>
      </w:pPr>
    </w:p>
    <w:p w:rsidR="00144FC0" w:rsidRDefault="00144FC0" w:rsidP="000029C1">
      <w:pPr>
        <w:pStyle w:val="a7"/>
        <w:spacing w:before="0" w:beforeAutospacing="0" w:after="0" w:afterAutospacing="0"/>
        <w:ind w:firstLine="708"/>
        <w:jc w:val="both"/>
      </w:pPr>
    </w:p>
    <w:p w:rsidR="00144FC0" w:rsidRPr="00144FC0" w:rsidRDefault="00144FC0" w:rsidP="00144FC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144FC0">
        <w:rPr>
          <w:rFonts w:ascii="Arial" w:hAnsi="Arial" w:cs="Arial"/>
          <w:lang w:val="en-US"/>
        </w:rPr>
        <w:t>VI</w:t>
      </w:r>
      <w:proofErr w:type="gramStart"/>
      <w:r w:rsidRPr="00144FC0">
        <w:rPr>
          <w:rFonts w:ascii="Arial" w:hAnsi="Arial" w:cs="Arial"/>
        </w:rPr>
        <w:t>.  ОЖИДАЕМЫЕ</w:t>
      </w:r>
      <w:proofErr w:type="gramEnd"/>
      <w:r w:rsidRPr="00144FC0">
        <w:rPr>
          <w:rFonts w:ascii="Arial" w:hAnsi="Arial" w:cs="Arial"/>
        </w:rPr>
        <w:t xml:space="preserve"> КОНЕЧНЫЕ РЕЗУЛЬТАТЫ РЕАЛИЗАЦИИ </w:t>
      </w:r>
    </w:p>
    <w:p w:rsidR="00144FC0" w:rsidRPr="00144FC0" w:rsidRDefault="00144FC0" w:rsidP="00144FC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144FC0">
        <w:rPr>
          <w:rFonts w:ascii="Arial" w:hAnsi="Arial" w:cs="Arial"/>
        </w:rPr>
        <w:t xml:space="preserve"> ПОДПРОГРАММЫ</w:t>
      </w:r>
    </w:p>
    <w:p w:rsidR="00144FC0" w:rsidRPr="00144FC0" w:rsidRDefault="00144FC0" w:rsidP="00144FC0">
      <w:pPr>
        <w:autoSpaceDE w:val="0"/>
        <w:autoSpaceDN w:val="0"/>
        <w:adjustRightInd w:val="0"/>
        <w:jc w:val="center"/>
        <w:outlineLvl w:val="1"/>
      </w:pPr>
    </w:p>
    <w:p w:rsidR="00144FC0" w:rsidRPr="004936DB" w:rsidRDefault="00144FC0" w:rsidP="00144FC0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936DB">
        <w:rPr>
          <w:rFonts w:ascii="Times New Roman" w:hAnsi="Times New Roman" w:cs="Times New Roman"/>
          <w:sz w:val="24"/>
          <w:szCs w:val="24"/>
        </w:rPr>
        <w:t>Создание мест (площадок) накопления твердых коммунальных отходов на территории</w:t>
      </w:r>
      <w:r w:rsidR="00E01B75">
        <w:rPr>
          <w:rFonts w:ascii="Times New Roman" w:hAnsi="Times New Roman" w:cs="Times New Roman"/>
          <w:sz w:val="24"/>
          <w:szCs w:val="24"/>
        </w:rPr>
        <w:t xml:space="preserve"> </w:t>
      </w:r>
      <w:r w:rsidRPr="00C65CA3">
        <w:rPr>
          <w:rFonts w:ascii="Times New Roman" w:hAnsi="Times New Roman" w:cs="Times New Roman"/>
          <w:sz w:val="24"/>
          <w:szCs w:val="24"/>
        </w:rPr>
        <w:t>Усть-Рубахинского</w:t>
      </w:r>
      <w:r w:rsidRPr="004936D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количестве 45 штук.</w:t>
      </w:r>
    </w:p>
    <w:p w:rsidR="00144FC0" w:rsidRDefault="00144FC0" w:rsidP="00144FC0">
      <w:pPr>
        <w:pStyle w:val="a7"/>
        <w:tabs>
          <w:tab w:val="left" w:pos="2670"/>
        </w:tabs>
        <w:spacing w:before="0" w:beforeAutospacing="0" w:after="0" w:afterAutospacing="0"/>
        <w:ind w:firstLine="709"/>
        <w:jc w:val="both"/>
      </w:pPr>
      <w:r>
        <w:t xml:space="preserve">2. </w:t>
      </w:r>
      <w:r w:rsidRPr="00543A19">
        <w:t>Увел</w:t>
      </w:r>
      <w:r>
        <w:t>ичение доли</w:t>
      </w:r>
      <w:r w:rsidRPr="00543A19">
        <w:t xml:space="preserve"> ликвидированных мест несанкционированного размещения ТКО к общему количеству выявленных мест несанкционированного размещения ТКО </w:t>
      </w:r>
      <w:r w:rsidRPr="00FD19D3">
        <w:t>до 70 %.</w:t>
      </w:r>
    </w:p>
    <w:p w:rsidR="00947571" w:rsidRDefault="00947571" w:rsidP="00144FC0">
      <w:pPr>
        <w:pStyle w:val="a7"/>
        <w:tabs>
          <w:tab w:val="left" w:pos="2670"/>
        </w:tabs>
        <w:spacing w:before="0" w:beforeAutospacing="0" w:after="0" w:afterAutospacing="0"/>
        <w:ind w:firstLine="709"/>
        <w:jc w:val="both"/>
      </w:pPr>
      <w:r>
        <w:t>3.</w:t>
      </w:r>
      <w:r w:rsidRPr="00947571">
        <w:t xml:space="preserve"> Повышение эксплуатационной надежности гидротехнических сооружений</w:t>
      </w:r>
    </w:p>
    <w:p w:rsidR="00144FC0" w:rsidRPr="00144FC0" w:rsidRDefault="00144FC0" w:rsidP="00144FC0">
      <w:pPr>
        <w:autoSpaceDE w:val="0"/>
        <w:autoSpaceDN w:val="0"/>
        <w:adjustRightInd w:val="0"/>
        <w:jc w:val="both"/>
        <w:rPr>
          <w:color w:val="FF0000"/>
        </w:rPr>
      </w:pPr>
    </w:p>
    <w:p w:rsidR="00E6060C" w:rsidRDefault="00144FC0" w:rsidP="00E6060C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144FC0">
        <w:rPr>
          <w:rFonts w:ascii="Arial" w:eastAsia="Calibri" w:hAnsi="Arial" w:cs="Arial"/>
          <w:lang w:val="en-US"/>
        </w:rPr>
        <w:t>VII</w:t>
      </w:r>
      <w:r w:rsidRPr="00144FC0">
        <w:rPr>
          <w:rFonts w:ascii="Arial" w:eastAsia="Calibri" w:hAnsi="Arial" w:cs="Arial"/>
        </w:rPr>
        <w:t>. ПОДПРОГРАММЫ</w:t>
      </w:r>
    </w:p>
    <w:p w:rsidR="00E6060C" w:rsidRDefault="00144FC0" w:rsidP="00E6060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  <w:r w:rsidRPr="00E6060C">
        <w:rPr>
          <w:rFonts w:ascii="Arial" w:eastAsia="Calibri" w:hAnsi="Arial" w:cs="Arial"/>
          <w:b/>
        </w:rPr>
        <w:t>Подпрограмма 1</w:t>
      </w:r>
    </w:p>
    <w:p w:rsidR="00144FC0" w:rsidRPr="00E6060C" w:rsidRDefault="00144FC0" w:rsidP="00E6060C">
      <w:pPr>
        <w:autoSpaceDE w:val="0"/>
        <w:autoSpaceDN w:val="0"/>
        <w:adjustRightInd w:val="0"/>
        <w:jc w:val="center"/>
        <w:rPr>
          <w:rFonts w:ascii="Arial" w:eastAsia="Calibri" w:hAnsi="Arial" w:cs="Arial"/>
        </w:rPr>
      </w:pPr>
      <w:r w:rsidRPr="00E6060C">
        <w:rPr>
          <w:rFonts w:ascii="Arial" w:eastAsia="Calibri" w:hAnsi="Arial" w:cs="Arial"/>
          <w:b/>
        </w:rPr>
        <w:t xml:space="preserve"> «Отходы производства и потребления на территории Усть-Рубахинского муниципального образования»</w:t>
      </w:r>
    </w:p>
    <w:p w:rsidR="00144FC0" w:rsidRPr="002167F0" w:rsidRDefault="00144FC0" w:rsidP="00144FC0">
      <w:pPr>
        <w:jc w:val="center"/>
        <w:outlineLvl w:val="2"/>
        <w:rPr>
          <w:rFonts w:ascii="Courier New" w:eastAsia="Calibri" w:hAnsi="Courier New" w:cs="Courier New"/>
          <w:b/>
          <w:sz w:val="20"/>
          <w:szCs w:val="20"/>
        </w:rPr>
      </w:pPr>
    </w:p>
    <w:p w:rsidR="00144FC0" w:rsidRPr="002167F0" w:rsidRDefault="00144FC0" w:rsidP="00144FC0">
      <w:pPr>
        <w:spacing w:after="200" w:line="276" w:lineRule="auto"/>
        <w:contextualSpacing/>
        <w:jc w:val="center"/>
        <w:outlineLvl w:val="2"/>
        <w:rPr>
          <w:rFonts w:ascii="Arial" w:eastAsia="Calibri" w:hAnsi="Arial" w:cs="Arial"/>
          <w:lang w:eastAsia="en-US"/>
        </w:rPr>
      </w:pPr>
      <w:r w:rsidRPr="002167F0">
        <w:rPr>
          <w:rFonts w:ascii="Arial" w:eastAsia="Calibri" w:hAnsi="Arial" w:cs="Arial"/>
          <w:lang w:eastAsia="en-US"/>
        </w:rPr>
        <w:t>ПАСПОРТ ПРОГРАММЫ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6585"/>
      </w:tblGrid>
      <w:tr w:rsidR="00144FC0" w:rsidRPr="002167F0" w:rsidTr="002D673C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2167F0" w:rsidRDefault="00144FC0" w:rsidP="00144FC0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167F0">
              <w:rPr>
                <w:rFonts w:ascii="Courier New" w:eastAsia="Calibri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2167F0" w:rsidRDefault="00947571" w:rsidP="00144FC0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167F0">
              <w:rPr>
                <w:rFonts w:ascii="Courier New" w:eastAsia="Calibri" w:hAnsi="Courier New" w:cs="Courier New"/>
                <w:sz w:val="20"/>
                <w:szCs w:val="20"/>
              </w:rPr>
              <w:t>Отходы производства и потребления на территории Усть-Рубахинского муниципального образования</w:t>
            </w:r>
          </w:p>
        </w:tc>
      </w:tr>
      <w:tr w:rsidR="00144FC0" w:rsidRPr="002167F0" w:rsidTr="002D673C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2167F0" w:rsidRDefault="00144FC0" w:rsidP="00144FC0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167F0">
              <w:rPr>
                <w:rFonts w:ascii="Courier New" w:eastAsia="Calibri" w:hAnsi="Courier New" w:cs="Courier New"/>
                <w:sz w:val="20"/>
                <w:szCs w:val="20"/>
              </w:rPr>
              <w:t>Исполнитель, являющийся ответственным за разработку программы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2167F0" w:rsidRDefault="00144FC0" w:rsidP="00144FC0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167F0">
              <w:rPr>
                <w:rFonts w:ascii="Courier New" w:eastAsia="Calibri" w:hAnsi="Courier New" w:cs="Courier New"/>
                <w:sz w:val="20"/>
                <w:szCs w:val="20"/>
              </w:rPr>
              <w:t>Администрация Усть-Рубахинского муниципального образования - администрация сельского поселения</w:t>
            </w:r>
          </w:p>
        </w:tc>
      </w:tr>
      <w:tr w:rsidR="00144FC0" w:rsidRPr="002167F0" w:rsidTr="002D673C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2167F0" w:rsidRDefault="00144FC0" w:rsidP="00144FC0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167F0">
              <w:rPr>
                <w:rFonts w:ascii="Courier New" w:eastAsia="Calibri" w:hAnsi="Courier New" w:cs="Courier New"/>
                <w:sz w:val="20"/>
                <w:szCs w:val="20"/>
              </w:rPr>
              <w:t>Цели и задачи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2167F0" w:rsidRDefault="00144FC0" w:rsidP="00DD0CF2">
            <w:pPr>
              <w:pStyle w:val="a7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167F0">
              <w:rPr>
                <w:rFonts w:ascii="Courier New" w:eastAsia="Calibri" w:hAnsi="Courier New" w:cs="Courier New"/>
                <w:sz w:val="20"/>
                <w:szCs w:val="20"/>
              </w:rPr>
              <w:t xml:space="preserve">- </w:t>
            </w:r>
            <w:r w:rsidR="00DD0CF2" w:rsidRPr="002167F0">
              <w:rPr>
                <w:rFonts w:ascii="Courier New" w:hAnsi="Courier New" w:cs="Courier New"/>
                <w:sz w:val="20"/>
                <w:szCs w:val="20"/>
              </w:rPr>
              <w:t xml:space="preserve">Снижение негативного влияния отходов на состояние окружающей среды. </w:t>
            </w:r>
          </w:p>
        </w:tc>
      </w:tr>
      <w:tr w:rsidR="00144FC0" w:rsidRPr="002167F0" w:rsidTr="002D673C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2167F0" w:rsidRDefault="00144FC0" w:rsidP="00144FC0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167F0">
              <w:rPr>
                <w:rFonts w:ascii="Courier New" w:eastAsia="Calibri" w:hAnsi="Courier New" w:cs="Courier New"/>
                <w:sz w:val="20"/>
                <w:szCs w:val="20"/>
              </w:rPr>
              <w:t>Сроки реализации подпрограммы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2167F0" w:rsidRDefault="00144FC0" w:rsidP="00DD0CF2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167F0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 w:rsidR="00DD0CF2" w:rsidRPr="002167F0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  <w:r w:rsidRPr="002167F0">
              <w:rPr>
                <w:rFonts w:ascii="Courier New" w:eastAsia="Calibri" w:hAnsi="Courier New" w:cs="Courier New"/>
                <w:sz w:val="20"/>
                <w:szCs w:val="20"/>
              </w:rPr>
              <w:t>-202</w:t>
            </w:r>
            <w:r w:rsidR="00DD0CF2" w:rsidRPr="002167F0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2167F0">
              <w:rPr>
                <w:rFonts w:ascii="Courier New" w:eastAsia="Calibri" w:hAnsi="Courier New" w:cs="Courier New"/>
                <w:sz w:val="20"/>
                <w:szCs w:val="20"/>
              </w:rPr>
              <w:t xml:space="preserve"> годы</w:t>
            </w:r>
          </w:p>
        </w:tc>
      </w:tr>
      <w:tr w:rsidR="00144FC0" w:rsidRPr="002167F0" w:rsidTr="002D673C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2167F0" w:rsidRDefault="00144FC0" w:rsidP="00144FC0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167F0">
              <w:rPr>
                <w:rFonts w:ascii="Courier New" w:eastAsia="Calibri" w:hAnsi="Courier New" w:cs="Courier New"/>
                <w:sz w:val="20"/>
                <w:szCs w:val="20"/>
              </w:rPr>
              <w:t>Ресурсное обеспечение подпрограммы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FC0" w:rsidRPr="002167F0" w:rsidRDefault="00144FC0" w:rsidP="00144FC0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167F0">
              <w:rPr>
                <w:rFonts w:ascii="Courier New" w:eastAsia="Calibri" w:hAnsi="Courier New" w:cs="Courier New"/>
                <w:sz w:val="20"/>
                <w:szCs w:val="20"/>
              </w:rPr>
              <w:t xml:space="preserve">Объем финансирования подпрограммы составляет </w:t>
            </w:r>
          </w:p>
          <w:p w:rsidR="002701E9" w:rsidRPr="002167F0" w:rsidRDefault="002701E9" w:rsidP="002701E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167F0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 w:rsidR="00DD0CF2" w:rsidRPr="002167F0">
              <w:rPr>
                <w:rFonts w:ascii="Courier New" w:eastAsia="Calibri" w:hAnsi="Courier New" w:cs="Courier New"/>
                <w:sz w:val="20"/>
                <w:szCs w:val="20"/>
              </w:rPr>
              <w:t>3</w:t>
            </w:r>
            <w:r w:rsidRPr="002167F0">
              <w:rPr>
                <w:rFonts w:ascii="Courier New" w:eastAsia="Calibri" w:hAnsi="Courier New" w:cs="Courier New"/>
                <w:sz w:val="20"/>
                <w:szCs w:val="20"/>
              </w:rPr>
              <w:t xml:space="preserve"> год: </w:t>
            </w:r>
            <w:r w:rsidR="00DD0CF2" w:rsidRPr="002167F0">
              <w:rPr>
                <w:rFonts w:ascii="Courier New" w:eastAsia="Calibri" w:hAnsi="Courier New" w:cs="Courier New"/>
                <w:sz w:val="20"/>
                <w:szCs w:val="20"/>
              </w:rPr>
              <w:t>10 031 354,16 руб.</w:t>
            </w:r>
            <w:proofErr w:type="gramStart"/>
            <w:r w:rsidR="00DD0CF2" w:rsidRPr="002167F0">
              <w:rPr>
                <w:rFonts w:ascii="Courier New" w:eastAsia="Calibri" w:hAnsi="Courier New" w:cs="Courier New"/>
                <w:sz w:val="20"/>
                <w:szCs w:val="20"/>
              </w:rPr>
              <w:t>;О</w:t>
            </w:r>
            <w:proofErr w:type="gramEnd"/>
            <w:r w:rsidR="00DD0CF2" w:rsidRPr="002167F0">
              <w:rPr>
                <w:rFonts w:ascii="Courier New" w:eastAsia="Calibri" w:hAnsi="Courier New" w:cs="Courier New"/>
                <w:sz w:val="20"/>
                <w:szCs w:val="20"/>
              </w:rPr>
              <w:t>Б-9 630 099,99</w:t>
            </w:r>
            <w:r w:rsidRPr="002167F0">
              <w:rPr>
                <w:rFonts w:ascii="Courier New" w:eastAsia="Calibri" w:hAnsi="Courier New" w:cs="Courier New"/>
                <w:sz w:val="20"/>
                <w:szCs w:val="20"/>
              </w:rPr>
              <w:t xml:space="preserve"> руб.,МБ.-</w:t>
            </w:r>
            <w:r w:rsidR="00DD0CF2" w:rsidRPr="002167F0">
              <w:rPr>
                <w:rFonts w:ascii="Courier New" w:eastAsia="Calibri" w:hAnsi="Courier New" w:cs="Courier New"/>
                <w:sz w:val="20"/>
                <w:szCs w:val="20"/>
              </w:rPr>
              <w:t>401 254,17</w:t>
            </w:r>
            <w:r w:rsidRPr="002167F0">
              <w:rPr>
                <w:rFonts w:ascii="Courier New" w:eastAsia="Calibri" w:hAnsi="Courier New" w:cs="Courier New"/>
                <w:sz w:val="20"/>
                <w:szCs w:val="20"/>
              </w:rPr>
              <w:t xml:space="preserve"> руб.;</w:t>
            </w:r>
          </w:p>
          <w:p w:rsidR="002701E9" w:rsidRPr="002167F0" w:rsidRDefault="002701E9" w:rsidP="002701E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167F0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 w:rsidR="00DD0CF2" w:rsidRPr="002167F0">
              <w:rPr>
                <w:rFonts w:ascii="Courier New" w:eastAsia="Calibri" w:hAnsi="Courier New" w:cs="Courier New"/>
                <w:sz w:val="20"/>
                <w:szCs w:val="20"/>
              </w:rPr>
              <w:t>4</w:t>
            </w:r>
            <w:r w:rsidRPr="002167F0">
              <w:rPr>
                <w:rFonts w:ascii="Courier New" w:eastAsia="Calibri" w:hAnsi="Courier New" w:cs="Courier New"/>
                <w:sz w:val="20"/>
                <w:szCs w:val="20"/>
              </w:rPr>
              <w:t xml:space="preserve"> год: 00,0 руб.,</w:t>
            </w:r>
          </w:p>
          <w:p w:rsidR="00144FC0" w:rsidRPr="002167F0" w:rsidRDefault="002701E9" w:rsidP="00DD0CF2">
            <w:pPr>
              <w:tabs>
                <w:tab w:val="left" w:pos="2490"/>
              </w:tabs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167F0">
              <w:rPr>
                <w:rFonts w:ascii="Courier New" w:eastAsia="Calibri" w:hAnsi="Courier New" w:cs="Courier New"/>
                <w:sz w:val="20"/>
                <w:szCs w:val="20"/>
              </w:rPr>
              <w:t>202</w:t>
            </w:r>
            <w:r w:rsidR="00DD0CF2" w:rsidRPr="002167F0">
              <w:rPr>
                <w:rFonts w:ascii="Courier New" w:eastAsia="Calibri" w:hAnsi="Courier New" w:cs="Courier New"/>
                <w:sz w:val="20"/>
                <w:szCs w:val="20"/>
              </w:rPr>
              <w:t>5</w:t>
            </w:r>
            <w:r w:rsidRPr="002167F0">
              <w:rPr>
                <w:rFonts w:ascii="Courier New" w:eastAsia="Calibri" w:hAnsi="Courier New" w:cs="Courier New"/>
                <w:sz w:val="20"/>
                <w:szCs w:val="20"/>
              </w:rPr>
              <w:t xml:space="preserve"> год: 00,0 руб.,</w:t>
            </w:r>
          </w:p>
        </w:tc>
      </w:tr>
      <w:tr w:rsidR="00DD0CF2" w:rsidRPr="002167F0" w:rsidTr="00DD0CF2"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F2" w:rsidRPr="002167F0" w:rsidRDefault="00DD0CF2" w:rsidP="00DD0CF2">
            <w:pPr>
              <w:tabs>
                <w:tab w:val="left" w:pos="3360"/>
              </w:tabs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167F0">
              <w:rPr>
                <w:rFonts w:ascii="Courier New" w:eastAsia="Calibri" w:hAnsi="Courier New" w:cs="Courier New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CF2" w:rsidRPr="002167F0" w:rsidRDefault="00DD0CF2" w:rsidP="00DD0CF2">
            <w:pPr>
              <w:pStyle w:val="ConsPlusNormal"/>
              <w:adjustRightInd/>
              <w:ind w:left="360"/>
              <w:jc w:val="both"/>
              <w:rPr>
                <w:rFonts w:ascii="Courier New" w:eastAsia="Calibri" w:hAnsi="Courier New" w:cs="Courier New"/>
              </w:rPr>
            </w:pPr>
            <w:r w:rsidRPr="002167F0">
              <w:rPr>
                <w:rFonts w:ascii="Courier New" w:eastAsia="Calibri" w:hAnsi="Courier New" w:cs="Courier New"/>
              </w:rPr>
              <w:t>1.Создание мест (площадок) накопления твердых коммунальных отходов на территории Усть-Рубахинского  муниципального образования</w:t>
            </w:r>
          </w:p>
          <w:p w:rsidR="00DD0CF2" w:rsidRPr="002167F0" w:rsidRDefault="00DD0CF2" w:rsidP="00DD0CF2">
            <w:pPr>
              <w:pStyle w:val="ConsPlusNormal"/>
              <w:adjustRightInd/>
              <w:jc w:val="both"/>
              <w:rPr>
                <w:rFonts w:ascii="Courier New" w:eastAsia="Calibri" w:hAnsi="Courier New" w:cs="Courier New"/>
              </w:rPr>
            </w:pPr>
            <w:r w:rsidRPr="002167F0">
              <w:rPr>
                <w:rFonts w:ascii="Courier New" w:eastAsia="Calibri" w:hAnsi="Courier New" w:cs="Courier New"/>
              </w:rPr>
              <w:t xml:space="preserve">   2.Увеличение доли ликвидированных мест несанкционированного размещения ТКО к общему количеству выявленных мест несанкционированного размещения ТКО до 70 %.</w:t>
            </w:r>
          </w:p>
        </w:tc>
      </w:tr>
    </w:tbl>
    <w:p w:rsidR="00144FC0" w:rsidRPr="00144FC0" w:rsidRDefault="00144FC0" w:rsidP="00144FC0">
      <w:pPr>
        <w:jc w:val="both"/>
        <w:rPr>
          <w:rFonts w:ascii="Arial" w:eastAsia="Calibri" w:hAnsi="Arial" w:cs="Arial"/>
        </w:rPr>
      </w:pPr>
    </w:p>
    <w:p w:rsidR="00144FC0" w:rsidRPr="00144FC0" w:rsidRDefault="00144FC0" w:rsidP="00144FC0">
      <w:pPr>
        <w:tabs>
          <w:tab w:val="left" w:pos="142"/>
        </w:tabs>
        <w:jc w:val="center"/>
        <w:rPr>
          <w:rFonts w:ascii="Arial" w:eastAsia="Calibri" w:hAnsi="Arial" w:cs="Arial"/>
        </w:rPr>
      </w:pPr>
      <w:r w:rsidRPr="00144FC0">
        <w:rPr>
          <w:rFonts w:ascii="Arial" w:eastAsia="Calibri" w:hAnsi="Arial" w:cs="Arial"/>
        </w:rPr>
        <w:t>ПЕРЕЧЕНЬ МЕРОПРИЯТИЙ ПОДПРОГРАММЫ</w:t>
      </w:r>
    </w:p>
    <w:p w:rsidR="00144FC0" w:rsidRPr="00144FC0" w:rsidRDefault="00144FC0" w:rsidP="00144FC0">
      <w:pPr>
        <w:jc w:val="both"/>
        <w:rPr>
          <w:rFonts w:ascii="Arial" w:eastAsia="Calibri" w:hAnsi="Arial" w:cs="Arial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29"/>
        <w:gridCol w:w="1106"/>
        <w:gridCol w:w="1418"/>
        <w:gridCol w:w="567"/>
        <w:gridCol w:w="1559"/>
        <w:gridCol w:w="1276"/>
        <w:gridCol w:w="709"/>
        <w:gridCol w:w="725"/>
      </w:tblGrid>
      <w:tr w:rsidR="00144FC0" w:rsidRPr="00144FC0" w:rsidTr="002D673C">
        <w:tc>
          <w:tcPr>
            <w:tcW w:w="675" w:type="dxa"/>
            <w:vMerge w:val="restart"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№ строки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Задачи, мероприятия подпрограммы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Срок реализации мероприятий</w:t>
            </w:r>
          </w:p>
        </w:tc>
        <w:tc>
          <w:tcPr>
            <w:tcW w:w="5529" w:type="dxa"/>
            <w:gridSpan w:val="5"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Объем финансирования, руб.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Исполнитель мероприятия</w:t>
            </w:r>
          </w:p>
        </w:tc>
      </w:tr>
      <w:tr w:rsidR="00144FC0" w:rsidRPr="00144FC0" w:rsidTr="002D673C">
        <w:tc>
          <w:tcPr>
            <w:tcW w:w="675" w:type="dxa"/>
            <w:vMerge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Финансовые средства, всего</w:t>
            </w:r>
          </w:p>
        </w:tc>
        <w:tc>
          <w:tcPr>
            <w:tcW w:w="567" w:type="dxa"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ФБ</w:t>
            </w:r>
          </w:p>
        </w:tc>
        <w:tc>
          <w:tcPr>
            <w:tcW w:w="1559" w:type="dxa"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ОБ</w:t>
            </w:r>
          </w:p>
        </w:tc>
        <w:tc>
          <w:tcPr>
            <w:tcW w:w="1276" w:type="dxa"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МБ</w:t>
            </w:r>
          </w:p>
        </w:tc>
        <w:tc>
          <w:tcPr>
            <w:tcW w:w="709" w:type="dxa"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Внебюджетные средства</w:t>
            </w:r>
          </w:p>
        </w:tc>
        <w:tc>
          <w:tcPr>
            <w:tcW w:w="725" w:type="dxa"/>
            <w:vMerge/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144FC0" w:rsidRPr="00144FC0" w:rsidTr="002D673C">
        <w:trPr>
          <w:trHeight w:val="1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9</w:t>
            </w:r>
          </w:p>
        </w:tc>
      </w:tr>
      <w:tr w:rsidR="00144FC0" w:rsidRPr="00144FC0" w:rsidTr="002D673C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144FC0" w:rsidRPr="00144FC0" w:rsidRDefault="00144FC0" w:rsidP="00144FC0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908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44FC0" w:rsidRPr="00144FC0" w:rsidRDefault="00144FC0" w:rsidP="00155537">
            <w:pPr>
              <w:spacing w:line="48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Задача 1 </w:t>
            </w:r>
            <w:r w:rsidR="00155537">
              <w:rPr>
                <w:rFonts w:ascii="Courier New" w:eastAsia="Calibri" w:hAnsi="Courier New" w:cs="Courier New"/>
                <w:b/>
                <w:sz w:val="16"/>
                <w:szCs w:val="16"/>
              </w:rPr>
              <w:t>«Снижение негативного влияния отходов на состояние окружающей среды»</w:t>
            </w:r>
          </w:p>
        </w:tc>
      </w:tr>
      <w:tr w:rsidR="00DD0CF2" w:rsidRPr="00144FC0" w:rsidTr="002D673C">
        <w:tc>
          <w:tcPr>
            <w:tcW w:w="6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CF2" w:rsidRPr="00144FC0" w:rsidRDefault="00DD0CF2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CF2" w:rsidRPr="00144FC0" w:rsidRDefault="00DD0CF2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Всего по задаче 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CF2" w:rsidRPr="00144FC0" w:rsidRDefault="00DD0CF2" w:rsidP="00DD0CF2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>2023</w:t>
            </w: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CF2" w:rsidRPr="00DD0CF2" w:rsidRDefault="00DD0CF2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10</w:t>
            </w:r>
            <w:r w:rsidR="00E6060C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 </w:t>
            </w: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031354,16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CF2" w:rsidRPr="00DD0CF2" w:rsidRDefault="00DD0CF2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CF2" w:rsidRPr="00DD0CF2" w:rsidRDefault="00DD0CF2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9 630</w:t>
            </w:r>
            <w:r w:rsidR="00E6060C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 </w:t>
            </w: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099,99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CF2" w:rsidRPr="00DD0CF2" w:rsidRDefault="00DD0CF2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401 254,16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0CF2" w:rsidRPr="00DD0CF2" w:rsidRDefault="00DD0CF2" w:rsidP="002D67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0CF2" w:rsidRDefault="00DD0CF2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  <w:p w:rsidR="00DD0CF2" w:rsidRDefault="00DD0CF2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  <w:p w:rsidR="00DD0CF2" w:rsidRDefault="00DD0CF2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  <w:p w:rsidR="00DD0CF2" w:rsidRDefault="00DD0CF2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  <w:p w:rsidR="00DD0CF2" w:rsidRDefault="00DD0CF2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  <w:p w:rsidR="00DD0CF2" w:rsidRPr="00144FC0" w:rsidRDefault="00DD0CF2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Администрация Усть-Рубахинского МО</w:t>
            </w:r>
          </w:p>
        </w:tc>
      </w:tr>
      <w:tr w:rsidR="00DD0CF2" w:rsidRPr="00144FC0" w:rsidTr="002D673C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CF2" w:rsidRPr="00144FC0" w:rsidRDefault="00DD0CF2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CF2" w:rsidRPr="00144FC0" w:rsidRDefault="00DD0CF2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CF2" w:rsidRPr="00144FC0" w:rsidRDefault="00DD0CF2" w:rsidP="00DD0CF2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>2024</w:t>
            </w: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CF2" w:rsidRPr="00DD0CF2" w:rsidRDefault="00DD0CF2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100 000,00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CF2" w:rsidRPr="00DD0CF2" w:rsidRDefault="00DD0CF2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CF2" w:rsidRPr="00DD0CF2" w:rsidRDefault="00DD0CF2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D0CF2" w:rsidRPr="00DD0CF2" w:rsidRDefault="00DD0CF2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100 000,00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DD0CF2" w:rsidRPr="00DD0CF2" w:rsidRDefault="00DD0CF2" w:rsidP="002D67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0CF2" w:rsidRPr="00144FC0" w:rsidRDefault="00DD0CF2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DD0CF2" w:rsidRPr="00144FC0" w:rsidTr="002D673C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D0CF2" w:rsidRPr="00144FC0" w:rsidRDefault="00DD0CF2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DD0CF2" w:rsidRPr="00144FC0" w:rsidRDefault="00DD0CF2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0CF2" w:rsidRPr="00144FC0" w:rsidRDefault="00DD0CF2" w:rsidP="00DD0CF2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>2025</w:t>
            </w: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0CF2" w:rsidRPr="00DD0CF2" w:rsidRDefault="00DD0CF2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100 000,00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0CF2" w:rsidRPr="00DD0CF2" w:rsidRDefault="00DD0CF2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0CF2" w:rsidRPr="00DD0CF2" w:rsidRDefault="00DD0CF2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DD0CF2" w:rsidRPr="00DD0CF2" w:rsidRDefault="00DD0CF2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100 000,00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0CF2" w:rsidRPr="00DD0CF2" w:rsidRDefault="00DD0CF2" w:rsidP="002D67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D0CF2" w:rsidRPr="00144FC0" w:rsidRDefault="00DD0CF2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E6060C" w:rsidRPr="00144FC0" w:rsidTr="00DD0CF2">
        <w:trPr>
          <w:trHeight w:val="53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60C" w:rsidRPr="00144FC0" w:rsidRDefault="00E6060C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60C" w:rsidRPr="00E6060C" w:rsidRDefault="00E6060C" w:rsidP="00C020B6">
            <w:pPr>
              <w:pStyle w:val="ConsPlusNormal"/>
              <w:adjustRightInd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6060C">
              <w:rPr>
                <w:rFonts w:ascii="Courier New" w:hAnsi="Courier New" w:cs="Courier New"/>
                <w:sz w:val="16"/>
                <w:szCs w:val="16"/>
              </w:rPr>
              <w:t>Создание мест (площадок) накопления твердых коммунальных отходов на территории Усть-Рубахинского    муниципального образования</w:t>
            </w:r>
            <w:proofErr w:type="gramStart"/>
            <w:r w:rsidRPr="00E6060C">
              <w:rPr>
                <w:rFonts w:ascii="Courier New" w:hAnsi="Courier New" w:cs="Courier New"/>
                <w:sz w:val="16"/>
                <w:szCs w:val="16"/>
              </w:rPr>
              <w:t xml:space="preserve"> .</w:t>
            </w:r>
            <w:proofErr w:type="gramEnd"/>
          </w:p>
          <w:p w:rsidR="00E6060C" w:rsidRPr="00144FC0" w:rsidRDefault="00E6060C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60C" w:rsidRPr="00144FC0" w:rsidRDefault="00E6060C" w:rsidP="00E6060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2023</w:t>
            </w: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60C" w:rsidRPr="00DD0CF2" w:rsidRDefault="00E6060C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10031354,16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60C" w:rsidRPr="00DD0CF2" w:rsidRDefault="00E6060C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60C" w:rsidRPr="00DD0CF2" w:rsidRDefault="00E6060C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9 630099,99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60C" w:rsidRPr="00DD0CF2" w:rsidRDefault="00E6060C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401 254,16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6060C" w:rsidRPr="00144FC0" w:rsidRDefault="00E6060C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060C" w:rsidRPr="00144FC0" w:rsidRDefault="00E6060C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E6060C" w:rsidRPr="00144FC0" w:rsidTr="00DD0CF2">
        <w:trPr>
          <w:trHeight w:val="546"/>
        </w:trPr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60C" w:rsidRPr="00144FC0" w:rsidRDefault="00E6060C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60C" w:rsidRPr="00144FC0" w:rsidRDefault="00E6060C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60C" w:rsidRPr="00144FC0" w:rsidRDefault="00E6060C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2024</w:t>
            </w: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60C" w:rsidRPr="00DD0CF2" w:rsidRDefault="00E6060C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100 000,00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60C" w:rsidRPr="00DD0CF2" w:rsidRDefault="00E6060C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60C" w:rsidRPr="00DD0CF2" w:rsidRDefault="00E6060C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60C" w:rsidRPr="00DD0CF2" w:rsidRDefault="00E6060C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100 000,00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6060C" w:rsidRPr="00144FC0" w:rsidRDefault="00E6060C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060C" w:rsidRPr="00144FC0" w:rsidRDefault="00E6060C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E6060C" w:rsidRPr="00144FC0" w:rsidTr="00E6060C">
        <w:trPr>
          <w:trHeight w:val="831"/>
        </w:trPr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E6060C" w:rsidRPr="00144FC0" w:rsidRDefault="00E6060C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E6060C" w:rsidRPr="00144FC0" w:rsidRDefault="00E6060C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6060C" w:rsidRPr="00144FC0" w:rsidRDefault="00E6060C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2025</w:t>
            </w: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6060C" w:rsidRPr="00DD0CF2" w:rsidRDefault="00E6060C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100 000,00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6060C" w:rsidRPr="00DD0CF2" w:rsidRDefault="00E6060C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6060C" w:rsidRPr="00DD0CF2" w:rsidRDefault="00E6060C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6060C" w:rsidRPr="00DD0CF2" w:rsidRDefault="00E6060C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100 000,00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060C" w:rsidRPr="00144FC0" w:rsidRDefault="00E6060C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060C" w:rsidRPr="00144FC0" w:rsidRDefault="00E6060C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E6060C" w:rsidRPr="00144FC0" w:rsidTr="002D673C">
        <w:tc>
          <w:tcPr>
            <w:tcW w:w="67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60C" w:rsidRPr="00144FC0" w:rsidRDefault="00E6060C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60C" w:rsidRPr="00144FC0" w:rsidRDefault="00E6060C" w:rsidP="00144FC0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>Всего по подпрограмме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60C" w:rsidRPr="00144FC0" w:rsidRDefault="00E6060C" w:rsidP="002D673C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>2023</w:t>
            </w: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60C" w:rsidRPr="00DD0CF2" w:rsidRDefault="00E6060C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10</w:t>
            </w:r>
            <w: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 </w:t>
            </w: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031354,16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60C" w:rsidRPr="00DD0CF2" w:rsidRDefault="00E6060C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60C" w:rsidRPr="00DD0CF2" w:rsidRDefault="00E6060C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9 630</w:t>
            </w:r>
            <w:r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 xml:space="preserve"> </w:t>
            </w: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099,99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60C" w:rsidRPr="00DD0CF2" w:rsidRDefault="00E6060C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401 254,16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6060C" w:rsidRPr="00144FC0" w:rsidRDefault="00E6060C" w:rsidP="00144FC0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060C" w:rsidRPr="00144FC0" w:rsidRDefault="00E6060C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E6060C" w:rsidRPr="00144FC0" w:rsidTr="002D673C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60C" w:rsidRPr="00144FC0" w:rsidRDefault="00E6060C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60C" w:rsidRPr="00144FC0" w:rsidRDefault="00E6060C" w:rsidP="00144FC0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60C" w:rsidRPr="00144FC0" w:rsidRDefault="00E6060C" w:rsidP="002D673C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>2024</w:t>
            </w: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60C" w:rsidRPr="00DD0CF2" w:rsidRDefault="00E6060C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100 000,00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60C" w:rsidRPr="00DD0CF2" w:rsidRDefault="00E6060C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60C" w:rsidRPr="00DD0CF2" w:rsidRDefault="00E6060C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60C" w:rsidRPr="00DD0CF2" w:rsidRDefault="00E6060C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100 000,00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6060C" w:rsidRPr="00144FC0" w:rsidRDefault="00E6060C" w:rsidP="00144FC0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060C" w:rsidRPr="00144FC0" w:rsidRDefault="00E6060C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E6060C" w:rsidRPr="00144FC0" w:rsidTr="002D673C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6060C" w:rsidRPr="00144FC0" w:rsidRDefault="00E6060C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6060C" w:rsidRPr="00144FC0" w:rsidRDefault="00E6060C" w:rsidP="00144FC0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6060C" w:rsidRPr="00144FC0" w:rsidRDefault="00E6060C" w:rsidP="002D673C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>2025</w:t>
            </w: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6060C" w:rsidRPr="00DD0CF2" w:rsidRDefault="00E6060C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100 000,00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6060C" w:rsidRPr="00DD0CF2" w:rsidRDefault="00E6060C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6060C" w:rsidRPr="00DD0CF2" w:rsidRDefault="00E6060C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E6060C" w:rsidRPr="00DD0CF2" w:rsidRDefault="00E6060C" w:rsidP="002D673C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100 000,00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060C" w:rsidRPr="00144FC0" w:rsidRDefault="00E6060C" w:rsidP="00144FC0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6060C" w:rsidRPr="00144FC0" w:rsidRDefault="00E6060C" w:rsidP="00144FC0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</w:tbl>
    <w:p w:rsidR="00144FC0" w:rsidRPr="00C770B0" w:rsidRDefault="00144FC0" w:rsidP="00C770B0">
      <w:pPr>
        <w:pStyle w:val="a7"/>
        <w:spacing w:before="0" w:beforeAutospacing="0" w:after="0" w:afterAutospacing="0"/>
        <w:jc w:val="both"/>
        <w:rPr>
          <w:lang w:val="en-US"/>
        </w:rPr>
      </w:pPr>
    </w:p>
    <w:p w:rsidR="00E6060C" w:rsidRDefault="00E6060C" w:rsidP="000029C1">
      <w:pPr>
        <w:pStyle w:val="a7"/>
        <w:jc w:val="center"/>
        <w:rPr>
          <w:rFonts w:ascii="Arial" w:hAnsi="Arial" w:cs="Arial"/>
        </w:rPr>
      </w:pPr>
    </w:p>
    <w:p w:rsidR="004E1350" w:rsidRDefault="004E1350" w:rsidP="000029C1">
      <w:pPr>
        <w:pStyle w:val="a7"/>
        <w:jc w:val="center"/>
        <w:rPr>
          <w:rFonts w:ascii="Arial" w:hAnsi="Arial" w:cs="Arial"/>
        </w:rPr>
      </w:pPr>
    </w:p>
    <w:p w:rsidR="00E6060C" w:rsidRPr="000571BD" w:rsidRDefault="00E6060C" w:rsidP="00E6060C">
      <w:pPr>
        <w:jc w:val="center"/>
        <w:outlineLvl w:val="0"/>
        <w:rPr>
          <w:rFonts w:ascii="Arial" w:hAnsi="Arial" w:cs="Arial"/>
          <w:b/>
        </w:rPr>
      </w:pPr>
      <w:r w:rsidRPr="000571BD">
        <w:rPr>
          <w:rFonts w:ascii="Arial" w:hAnsi="Arial" w:cs="Arial"/>
          <w:b/>
        </w:rPr>
        <w:lastRenderedPageBreak/>
        <w:t xml:space="preserve">Подпрограмма </w:t>
      </w:r>
      <w:r>
        <w:rPr>
          <w:rFonts w:ascii="Arial" w:hAnsi="Arial" w:cs="Arial"/>
          <w:b/>
        </w:rPr>
        <w:t>2</w:t>
      </w:r>
      <w:r w:rsidRPr="000571BD">
        <w:rPr>
          <w:rFonts w:ascii="Arial" w:hAnsi="Arial" w:cs="Arial"/>
          <w:b/>
        </w:rPr>
        <w:t xml:space="preserve"> </w:t>
      </w:r>
    </w:p>
    <w:p w:rsidR="00E6060C" w:rsidRPr="000571BD" w:rsidRDefault="00E6060C" w:rsidP="00E6060C">
      <w:pPr>
        <w:ind w:firstLine="851"/>
        <w:jc w:val="center"/>
        <w:rPr>
          <w:rFonts w:ascii="Arial" w:hAnsi="Arial" w:cs="Arial"/>
          <w:b/>
          <w:bCs/>
        </w:rPr>
      </w:pPr>
      <w:r w:rsidRPr="000571BD">
        <w:rPr>
          <w:rFonts w:ascii="Arial" w:hAnsi="Arial" w:cs="Arial"/>
          <w:b/>
        </w:rPr>
        <w:t>«</w:t>
      </w:r>
      <w:r w:rsidRPr="00E6060C">
        <w:rPr>
          <w:rFonts w:ascii="Arial" w:hAnsi="Arial" w:cs="Arial"/>
          <w:b/>
        </w:rPr>
        <w:t>Защита от негативного воздействия вод населения и объектов экономики</w:t>
      </w:r>
      <w:r>
        <w:rPr>
          <w:rFonts w:ascii="Arial" w:hAnsi="Arial" w:cs="Arial"/>
          <w:b/>
          <w:bCs/>
        </w:rPr>
        <w:t xml:space="preserve"> Усть-Рубахинского муниципального образования</w:t>
      </w:r>
      <w:r w:rsidRPr="000571BD">
        <w:rPr>
          <w:rFonts w:ascii="Arial" w:hAnsi="Arial" w:cs="Arial"/>
          <w:b/>
          <w:bCs/>
        </w:rPr>
        <w:t>»</w:t>
      </w:r>
    </w:p>
    <w:p w:rsidR="00E6060C" w:rsidRPr="00E16B2C" w:rsidRDefault="00E6060C" w:rsidP="00E6060C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060C" w:rsidRPr="00E16B2C" w:rsidRDefault="00E6060C" w:rsidP="00E6060C">
      <w:pPr>
        <w:tabs>
          <w:tab w:val="left" w:pos="0"/>
        </w:tabs>
        <w:autoSpaceDE w:val="0"/>
        <w:autoSpaceDN w:val="0"/>
        <w:adjustRightInd w:val="0"/>
        <w:ind w:left="360"/>
        <w:jc w:val="center"/>
        <w:rPr>
          <w:rFonts w:ascii="Arial" w:hAnsi="Arial" w:cs="Arial"/>
        </w:rPr>
      </w:pPr>
      <w:r w:rsidRPr="00E16B2C">
        <w:rPr>
          <w:rFonts w:ascii="Arial" w:hAnsi="Arial" w:cs="Arial"/>
        </w:rPr>
        <w:t>Паспорт подпрограммы</w:t>
      </w:r>
      <w:r>
        <w:rPr>
          <w:rFonts w:ascii="Arial" w:hAnsi="Arial" w:cs="Arial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28"/>
        <w:gridCol w:w="5528"/>
      </w:tblGrid>
      <w:tr w:rsidR="00E6060C" w:rsidRPr="002167F0" w:rsidTr="002D673C">
        <w:trPr>
          <w:trHeight w:val="1058"/>
        </w:trPr>
        <w:tc>
          <w:tcPr>
            <w:tcW w:w="3828" w:type="dxa"/>
          </w:tcPr>
          <w:p w:rsidR="00E6060C" w:rsidRPr="002167F0" w:rsidRDefault="00E6060C" w:rsidP="002D673C">
            <w:pPr>
              <w:pStyle w:val="11"/>
              <w:spacing w:after="0" w:line="240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2167F0">
              <w:rPr>
                <w:rFonts w:ascii="Courier New" w:hAnsi="Courier New" w:cs="Courier New"/>
                <w:sz w:val="20"/>
                <w:szCs w:val="20"/>
              </w:rPr>
              <w:t>Наименование подпрограммы</w:t>
            </w:r>
          </w:p>
        </w:tc>
        <w:tc>
          <w:tcPr>
            <w:tcW w:w="5528" w:type="dxa"/>
          </w:tcPr>
          <w:p w:rsidR="00E6060C" w:rsidRPr="002167F0" w:rsidRDefault="002D673C" w:rsidP="002D673C">
            <w:pPr>
              <w:ind w:firstLine="426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167F0">
              <w:rPr>
                <w:rFonts w:ascii="Courier New" w:hAnsi="Courier New" w:cs="Courier New"/>
                <w:sz w:val="20"/>
                <w:szCs w:val="20"/>
              </w:rPr>
              <w:t>"</w:t>
            </w:r>
            <w:r w:rsidR="00E6060C" w:rsidRPr="002167F0">
              <w:rPr>
                <w:rFonts w:ascii="Courier New" w:hAnsi="Courier New" w:cs="Courier New"/>
                <w:sz w:val="20"/>
                <w:szCs w:val="20"/>
              </w:rPr>
              <w:t>Защита от негативного воздействия вод населения и объектов экономики</w:t>
            </w:r>
            <w:r w:rsidRPr="002167F0">
              <w:rPr>
                <w:rFonts w:ascii="Courier New" w:eastAsia="Calibri" w:hAnsi="Courier New" w:cs="Courier New"/>
                <w:sz w:val="20"/>
                <w:szCs w:val="20"/>
              </w:rPr>
              <w:t>"</w:t>
            </w:r>
          </w:p>
          <w:p w:rsidR="00E6060C" w:rsidRPr="002167F0" w:rsidRDefault="00E6060C" w:rsidP="002D673C">
            <w:pPr>
              <w:pStyle w:val="11"/>
              <w:spacing w:after="0" w:line="240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6060C" w:rsidRPr="002167F0" w:rsidTr="002D673C">
        <w:tc>
          <w:tcPr>
            <w:tcW w:w="3828" w:type="dxa"/>
          </w:tcPr>
          <w:p w:rsidR="00E6060C" w:rsidRPr="002167F0" w:rsidRDefault="00E6060C" w:rsidP="002D673C">
            <w:pPr>
              <w:pStyle w:val="11"/>
              <w:spacing w:after="0" w:line="240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2167F0">
              <w:rPr>
                <w:rFonts w:ascii="Courier New" w:hAnsi="Courier New" w:cs="Courier New"/>
                <w:sz w:val="20"/>
                <w:szCs w:val="20"/>
              </w:rPr>
              <w:t>Цель и задачи подпрограммы</w:t>
            </w:r>
          </w:p>
        </w:tc>
        <w:tc>
          <w:tcPr>
            <w:tcW w:w="5528" w:type="dxa"/>
          </w:tcPr>
          <w:p w:rsidR="00E6060C" w:rsidRPr="002167F0" w:rsidRDefault="00E6060C" w:rsidP="002D673C">
            <w:pPr>
              <w:pStyle w:val="11"/>
              <w:spacing w:after="0" w:line="240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2167F0">
              <w:rPr>
                <w:rFonts w:ascii="Courier New" w:hAnsi="Courier New" w:cs="Courier New"/>
                <w:sz w:val="20"/>
                <w:szCs w:val="20"/>
              </w:rPr>
              <w:t>Цель:</w:t>
            </w:r>
          </w:p>
          <w:p w:rsidR="00E6060C" w:rsidRPr="002167F0" w:rsidRDefault="00E6060C" w:rsidP="00E6060C">
            <w:pPr>
              <w:pStyle w:val="11"/>
              <w:spacing w:after="0" w:line="240" w:lineRule="auto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167F0">
              <w:rPr>
                <w:rFonts w:ascii="Courier New" w:hAnsi="Courier New" w:cs="Courier New"/>
                <w:sz w:val="20"/>
                <w:szCs w:val="20"/>
              </w:rPr>
              <w:t xml:space="preserve">- Повышение эксплуатационной надежности гидротехнических сооружений </w:t>
            </w:r>
          </w:p>
          <w:p w:rsidR="00E6060C" w:rsidRPr="002167F0" w:rsidRDefault="00E6060C" w:rsidP="00E6060C">
            <w:pPr>
              <w:pStyle w:val="11"/>
              <w:spacing w:after="0" w:line="240" w:lineRule="auto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167F0">
              <w:rPr>
                <w:rFonts w:ascii="Courier New" w:hAnsi="Courier New" w:cs="Courier New"/>
                <w:sz w:val="20"/>
                <w:szCs w:val="20"/>
              </w:rPr>
              <w:t xml:space="preserve">- Строительство, капитальный ремонт, реконструкция сооружений инженерной защиты, </w:t>
            </w:r>
            <w:proofErr w:type="spellStart"/>
            <w:r w:rsidRPr="002167F0">
              <w:rPr>
                <w:rFonts w:ascii="Courier New" w:hAnsi="Courier New" w:cs="Courier New"/>
                <w:sz w:val="20"/>
                <w:szCs w:val="20"/>
              </w:rPr>
              <w:t>берегоукрепляющих</w:t>
            </w:r>
            <w:proofErr w:type="spellEnd"/>
            <w:r w:rsidRPr="002167F0">
              <w:rPr>
                <w:rFonts w:ascii="Courier New" w:hAnsi="Courier New" w:cs="Courier New"/>
                <w:sz w:val="20"/>
                <w:szCs w:val="20"/>
              </w:rPr>
              <w:t xml:space="preserve"> сооружений, разработка ПСД</w:t>
            </w:r>
          </w:p>
        </w:tc>
      </w:tr>
      <w:tr w:rsidR="00E6060C" w:rsidRPr="002167F0" w:rsidTr="002D673C">
        <w:tc>
          <w:tcPr>
            <w:tcW w:w="3828" w:type="dxa"/>
          </w:tcPr>
          <w:p w:rsidR="00E6060C" w:rsidRPr="002167F0" w:rsidRDefault="00E6060C" w:rsidP="002D673C">
            <w:pPr>
              <w:pStyle w:val="11"/>
              <w:spacing w:after="0" w:line="240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2167F0">
              <w:rPr>
                <w:rFonts w:ascii="Courier New" w:hAnsi="Courier New" w:cs="Courier New"/>
                <w:sz w:val="20"/>
                <w:szCs w:val="20"/>
              </w:rPr>
              <w:t>Разработчик подпрограммы</w:t>
            </w:r>
          </w:p>
        </w:tc>
        <w:tc>
          <w:tcPr>
            <w:tcW w:w="5528" w:type="dxa"/>
          </w:tcPr>
          <w:p w:rsidR="00E6060C" w:rsidRPr="002167F0" w:rsidRDefault="00E6060C" w:rsidP="00E6060C">
            <w:pPr>
              <w:pStyle w:val="11"/>
              <w:spacing w:after="0" w:line="240" w:lineRule="auto"/>
              <w:ind w:left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2167F0">
              <w:rPr>
                <w:rFonts w:ascii="Courier New" w:hAnsi="Courier New" w:cs="Courier New"/>
                <w:sz w:val="20"/>
                <w:szCs w:val="20"/>
              </w:rPr>
              <w:t>Администрация Усть-Рубахинского муниципального образования – администрация городского поселения</w:t>
            </w:r>
          </w:p>
        </w:tc>
      </w:tr>
      <w:tr w:rsidR="00E6060C" w:rsidRPr="002167F0" w:rsidTr="002D673C">
        <w:tc>
          <w:tcPr>
            <w:tcW w:w="3828" w:type="dxa"/>
          </w:tcPr>
          <w:p w:rsidR="00E6060C" w:rsidRPr="002167F0" w:rsidRDefault="00E6060C" w:rsidP="002D673C">
            <w:pPr>
              <w:pStyle w:val="11"/>
              <w:spacing w:after="0" w:line="240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  <w:r w:rsidRPr="002167F0">
              <w:rPr>
                <w:rFonts w:ascii="Courier New" w:hAnsi="Courier New" w:cs="Courier New"/>
                <w:sz w:val="20"/>
                <w:szCs w:val="20"/>
              </w:rPr>
              <w:t xml:space="preserve">Общие расходы по подпрограмме, </w:t>
            </w:r>
            <w:proofErr w:type="spellStart"/>
            <w:r w:rsidRPr="002167F0">
              <w:rPr>
                <w:rFonts w:ascii="Courier New" w:hAnsi="Courier New" w:cs="Courier New"/>
                <w:sz w:val="20"/>
                <w:szCs w:val="20"/>
              </w:rPr>
              <w:t>руб</w:t>
            </w:r>
            <w:proofErr w:type="spellEnd"/>
            <w:r w:rsidRPr="002167F0"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5528" w:type="dxa"/>
          </w:tcPr>
          <w:p w:rsidR="00E6060C" w:rsidRPr="002167F0" w:rsidRDefault="00E6060C" w:rsidP="002D673C">
            <w:pPr>
              <w:pStyle w:val="11"/>
              <w:spacing w:after="0" w:line="240" w:lineRule="auto"/>
              <w:ind w:left="0"/>
              <w:rPr>
                <w:rFonts w:ascii="Courier New" w:hAnsi="Courier New" w:cs="Courier New"/>
                <w:sz w:val="20"/>
                <w:szCs w:val="20"/>
              </w:rPr>
            </w:pPr>
          </w:p>
          <w:p w:rsidR="002D673C" w:rsidRPr="002167F0" w:rsidRDefault="002D673C" w:rsidP="002D6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167F0">
              <w:rPr>
                <w:rFonts w:ascii="Courier New" w:eastAsia="Calibri" w:hAnsi="Courier New" w:cs="Courier New"/>
                <w:sz w:val="20"/>
                <w:szCs w:val="20"/>
              </w:rPr>
              <w:t>2023 год:  1 041 666,67 руб.;</w:t>
            </w:r>
          </w:p>
          <w:p w:rsidR="002D673C" w:rsidRPr="002167F0" w:rsidRDefault="002D673C" w:rsidP="002D6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167F0">
              <w:rPr>
                <w:rFonts w:ascii="Courier New" w:eastAsia="Calibri" w:hAnsi="Courier New" w:cs="Courier New"/>
                <w:sz w:val="20"/>
                <w:szCs w:val="20"/>
              </w:rPr>
              <w:t xml:space="preserve">      ОБ.-</w:t>
            </w:r>
            <w:r w:rsidRPr="002167F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1 000 000,00</w:t>
            </w:r>
            <w:r w:rsidRPr="002167F0">
              <w:rPr>
                <w:rFonts w:ascii="Courier New" w:eastAsia="Calibri" w:hAnsi="Courier New" w:cs="Courier New"/>
                <w:sz w:val="20"/>
                <w:szCs w:val="20"/>
              </w:rPr>
              <w:t>руб.,</w:t>
            </w:r>
          </w:p>
          <w:p w:rsidR="002D673C" w:rsidRPr="002167F0" w:rsidRDefault="002D673C" w:rsidP="002D6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167F0">
              <w:rPr>
                <w:rFonts w:ascii="Courier New" w:eastAsia="Calibri" w:hAnsi="Courier New" w:cs="Courier New"/>
                <w:sz w:val="20"/>
                <w:szCs w:val="20"/>
              </w:rPr>
              <w:t xml:space="preserve">      МБ.-</w:t>
            </w:r>
            <w:r w:rsidRPr="002167F0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 xml:space="preserve">    </w:t>
            </w:r>
            <w:r w:rsidRPr="002167F0">
              <w:rPr>
                <w:rFonts w:ascii="Courier New" w:eastAsia="Calibri" w:hAnsi="Courier New" w:cs="Courier New"/>
                <w:sz w:val="20"/>
                <w:szCs w:val="20"/>
              </w:rPr>
              <w:t>41 666,67 руб.;</w:t>
            </w:r>
          </w:p>
          <w:p w:rsidR="002D673C" w:rsidRPr="002167F0" w:rsidRDefault="002D673C" w:rsidP="002D6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167F0">
              <w:rPr>
                <w:rFonts w:ascii="Courier New" w:eastAsia="Calibri" w:hAnsi="Courier New" w:cs="Courier New"/>
                <w:sz w:val="20"/>
                <w:szCs w:val="20"/>
              </w:rPr>
              <w:t>2024 год:  4 041 666,67 руб.,</w:t>
            </w:r>
          </w:p>
          <w:p w:rsidR="002D673C" w:rsidRPr="002167F0" w:rsidRDefault="002D673C" w:rsidP="002D6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167F0">
              <w:rPr>
                <w:rFonts w:ascii="Courier New" w:eastAsia="Calibri" w:hAnsi="Courier New" w:cs="Courier New"/>
                <w:sz w:val="20"/>
                <w:szCs w:val="20"/>
              </w:rPr>
              <w:t xml:space="preserve">      ОБ.- 3 880 000,00 руб.,</w:t>
            </w:r>
          </w:p>
          <w:p w:rsidR="002D673C" w:rsidRPr="002167F0" w:rsidRDefault="002D673C" w:rsidP="002D6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167F0">
              <w:rPr>
                <w:rFonts w:ascii="Courier New" w:eastAsia="Calibri" w:hAnsi="Courier New" w:cs="Courier New"/>
                <w:sz w:val="20"/>
                <w:szCs w:val="20"/>
              </w:rPr>
              <w:t xml:space="preserve">      МБ.-    61 666,67 руб.;</w:t>
            </w:r>
          </w:p>
          <w:p w:rsidR="002D673C" w:rsidRPr="002167F0" w:rsidRDefault="002D673C" w:rsidP="002D673C">
            <w:pPr>
              <w:pStyle w:val="a7"/>
              <w:spacing w:before="0" w:beforeAutospacing="0" w:after="0" w:afterAutospacing="0"/>
              <w:jc w:val="both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167F0">
              <w:rPr>
                <w:rFonts w:ascii="Courier New" w:eastAsia="Calibri" w:hAnsi="Courier New" w:cs="Courier New"/>
                <w:sz w:val="20"/>
                <w:szCs w:val="20"/>
              </w:rPr>
              <w:t>2025 год: 10 416 666,67 руб.,</w:t>
            </w:r>
          </w:p>
          <w:p w:rsidR="002D673C" w:rsidRPr="002167F0" w:rsidRDefault="002D673C" w:rsidP="002D6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167F0">
              <w:rPr>
                <w:rFonts w:ascii="Courier New" w:eastAsia="Calibri" w:hAnsi="Courier New" w:cs="Courier New"/>
                <w:sz w:val="20"/>
                <w:szCs w:val="20"/>
              </w:rPr>
              <w:t xml:space="preserve">      ОБ.- 10 000 000,00 руб.,</w:t>
            </w:r>
          </w:p>
          <w:p w:rsidR="00E6060C" w:rsidRPr="002167F0" w:rsidRDefault="002D673C" w:rsidP="002D673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2167F0">
              <w:rPr>
                <w:rFonts w:ascii="Courier New" w:eastAsia="Calibri" w:hAnsi="Courier New" w:cs="Courier New"/>
                <w:sz w:val="20"/>
                <w:szCs w:val="20"/>
              </w:rPr>
              <w:t xml:space="preserve">      МБ.-    416 666,67 руб.;</w:t>
            </w:r>
          </w:p>
        </w:tc>
      </w:tr>
    </w:tbl>
    <w:p w:rsidR="00E6060C" w:rsidRPr="002167F0" w:rsidRDefault="00E6060C" w:rsidP="00E6060C">
      <w:pPr>
        <w:pStyle w:val="11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E6060C" w:rsidRDefault="00E6060C" w:rsidP="00E6060C">
      <w:pPr>
        <w:tabs>
          <w:tab w:val="left" w:pos="142"/>
        </w:tabs>
        <w:jc w:val="center"/>
        <w:rPr>
          <w:rFonts w:ascii="Arial" w:hAnsi="Arial" w:cs="Arial"/>
          <w:b/>
        </w:rPr>
      </w:pPr>
      <w:r w:rsidRPr="00A47A46">
        <w:rPr>
          <w:rFonts w:ascii="Arial" w:hAnsi="Arial" w:cs="Arial"/>
          <w:b/>
        </w:rPr>
        <w:t>ПЕРЕЧЕНЬ МЕРОПРИЯТИЙ ПОДПРОГРАММЫ</w:t>
      </w:r>
    </w:p>
    <w:p w:rsidR="00E6060C" w:rsidRDefault="00E6060C" w:rsidP="00E6060C">
      <w:pPr>
        <w:jc w:val="both"/>
        <w:rPr>
          <w:rFonts w:ascii="Arial" w:hAnsi="Arial" w:cs="Arial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29"/>
        <w:gridCol w:w="1106"/>
        <w:gridCol w:w="1418"/>
        <w:gridCol w:w="567"/>
        <w:gridCol w:w="1559"/>
        <w:gridCol w:w="1276"/>
        <w:gridCol w:w="709"/>
        <w:gridCol w:w="725"/>
      </w:tblGrid>
      <w:tr w:rsidR="002D673C" w:rsidRPr="00144FC0" w:rsidTr="002D673C">
        <w:tc>
          <w:tcPr>
            <w:tcW w:w="675" w:type="dxa"/>
            <w:vMerge w:val="restart"/>
            <w:shd w:val="clear" w:color="auto" w:fill="auto"/>
          </w:tcPr>
          <w:p w:rsidR="002D673C" w:rsidRPr="00144FC0" w:rsidRDefault="002D673C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№ строки</w:t>
            </w:r>
          </w:p>
        </w:tc>
        <w:tc>
          <w:tcPr>
            <w:tcW w:w="1729" w:type="dxa"/>
            <w:vMerge w:val="restart"/>
            <w:shd w:val="clear" w:color="auto" w:fill="auto"/>
          </w:tcPr>
          <w:p w:rsidR="002D673C" w:rsidRPr="00144FC0" w:rsidRDefault="002D673C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Задачи, мероприятия подпрограммы</w:t>
            </w:r>
          </w:p>
        </w:tc>
        <w:tc>
          <w:tcPr>
            <w:tcW w:w="1106" w:type="dxa"/>
            <w:vMerge w:val="restart"/>
            <w:shd w:val="clear" w:color="auto" w:fill="auto"/>
          </w:tcPr>
          <w:p w:rsidR="002D673C" w:rsidRPr="00144FC0" w:rsidRDefault="002D673C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Срок реализации мероприятий</w:t>
            </w:r>
          </w:p>
        </w:tc>
        <w:tc>
          <w:tcPr>
            <w:tcW w:w="5529" w:type="dxa"/>
            <w:gridSpan w:val="5"/>
            <w:shd w:val="clear" w:color="auto" w:fill="auto"/>
          </w:tcPr>
          <w:p w:rsidR="002D673C" w:rsidRPr="00144FC0" w:rsidRDefault="002D673C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Объем финансирования, руб.</w:t>
            </w:r>
          </w:p>
        </w:tc>
        <w:tc>
          <w:tcPr>
            <w:tcW w:w="725" w:type="dxa"/>
            <w:vMerge w:val="restart"/>
            <w:shd w:val="clear" w:color="auto" w:fill="auto"/>
          </w:tcPr>
          <w:p w:rsidR="002D673C" w:rsidRPr="00144FC0" w:rsidRDefault="002D673C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Исполнитель мероприятия</w:t>
            </w:r>
          </w:p>
        </w:tc>
      </w:tr>
      <w:tr w:rsidR="002D673C" w:rsidRPr="00144FC0" w:rsidTr="002D673C">
        <w:tc>
          <w:tcPr>
            <w:tcW w:w="675" w:type="dxa"/>
            <w:vMerge/>
            <w:shd w:val="clear" w:color="auto" w:fill="auto"/>
          </w:tcPr>
          <w:p w:rsidR="002D673C" w:rsidRPr="00144FC0" w:rsidRDefault="002D673C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/>
            <w:shd w:val="clear" w:color="auto" w:fill="auto"/>
          </w:tcPr>
          <w:p w:rsidR="002D673C" w:rsidRPr="00144FC0" w:rsidRDefault="002D673C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106" w:type="dxa"/>
            <w:vMerge/>
            <w:shd w:val="clear" w:color="auto" w:fill="auto"/>
          </w:tcPr>
          <w:p w:rsidR="002D673C" w:rsidRPr="00144FC0" w:rsidRDefault="002D673C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2D673C" w:rsidRPr="00144FC0" w:rsidRDefault="002D673C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Финансовые средства, всего</w:t>
            </w:r>
          </w:p>
        </w:tc>
        <w:tc>
          <w:tcPr>
            <w:tcW w:w="567" w:type="dxa"/>
            <w:shd w:val="clear" w:color="auto" w:fill="auto"/>
          </w:tcPr>
          <w:p w:rsidR="002D673C" w:rsidRPr="00144FC0" w:rsidRDefault="002D673C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ФБ</w:t>
            </w:r>
          </w:p>
        </w:tc>
        <w:tc>
          <w:tcPr>
            <w:tcW w:w="1559" w:type="dxa"/>
            <w:shd w:val="clear" w:color="auto" w:fill="auto"/>
          </w:tcPr>
          <w:p w:rsidR="002D673C" w:rsidRPr="00144FC0" w:rsidRDefault="002D673C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ОБ</w:t>
            </w:r>
          </w:p>
        </w:tc>
        <w:tc>
          <w:tcPr>
            <w:tcW w:w="1276" w:type="dxa"/>
            <w:shd w:val="clear" w:color="auto" w:fill="auto"/>
          </w:tcPr>
          <w:p w:rsidR="002D673C" w:rsidRPr="00144FC0" w:rsidRDefault="002D673C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МБ</w:t>
            </w:r>
          </w:p>
        </w:tc>
        <w:tc>
          <w:tcPr>
            <w:tcW w:w="709" w:type="dxa"/>
            <w:shd w:val="clear" w:color="auto" w:fill="auto"/>
          </w:tcPr>
          <w:p w:rsidR="002D673C" w:rsidRPr="00144FC0" w:rsidRDefault="002D673C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Внебюджетные средства</w:t>
            </w:r>
          </w:p>
        </w:tc>
        <w:tc>
          <w:tcPr>
            <w:tcW w:w="725" w:type="dxa"/>
            <w:vMerge/>
            <w:shd w:val="clear" w:color="auto" w:fill="auto"/>
          </w:tcPr>
          <w:p w:rsidR="002D673C" w:rsidRPr="00144FC0" w:rsidRDefault="002D673C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2D673C" w:rsidRPr="00144FC0" w:rsidTr="002D673C">
        <w:trPr>
          <w:trHeight w:val="199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auto"/>
          </w:tcPr>
          <w:p w:rsidR="002D673C" w:rsidRPr="00144FC0" w:rsidRDefault="002D673C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1</w:t>
            </w:r>
          </w:p>
        </w:tc>
        <w:tc>
          <w:tcPr>
            <w:tcW w:w="1729" w:type="dxa"/>
            <w:tcBorders>
              <w:bottom w:val="single" w:sz="12" w:space="0" w:color="auto"/>
            </w:tcBorders>
            <w:shd w:val="clear" w:color="auto" w:fill="auto"/>
          </w:tcPr>
          <w:p w:rsidR="002D673C" w:rsidRPr="00144FC0" w:rsidRDefault="002D673C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2</w:t>
            </w:r>
          </w:p>
        </w:tc>
        <w:tc>
          <w:tcPr>
            <w:tcW w:w="1106" w:type="dxa"/>
            <w:tcBorders>
              <w:bottom w:val="single" w:sz="12" w:space="0" w:color="auto"/>
            </w:tcBorders>
            <w:shd w:val="clear" w:color="auto" w:fill="auto"/>
          </w:tcPr>
          <w:p w:rsidR="002D673C" w:rsidRPr="00144FC0" w:rsidRDefault="002D673C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2D673C" w:rsidRPr="00144FC0" w:rsidRDefault="002D673C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</w:tcPr>
          <w:p w:rsidR="002D673C" w:rsidRPr="00144FC0" w:rsidRDefault="002D673C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2D673C" w:rsidRPr="00144FC0" w:rsidRDefault="002D673C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2D673C" w:rsidRPr="00144FC0" w:rsidRDefault="002D673C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:rsidR="002D673C" w:rsidRPr="00144FC0" w:rsidRDefault="002D673C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8</w:t>
            </w:r>
          </w:p>
        </w:tc>
        <w:tc>
          <w:tcPr>
            <w:tcW w:w="725" w:type="dxa"/>
            <w:tcBorders>
              <w:bottom w:val="single" w:sz="12" w:space="0" w:color="auto"/>
            </w:tcBorders>
            <w:shd w:val="clear" w:color="auto" w:fill="auto"/>
          </w:tcPr>
          <w:p w:rsidR="002D673C" w:rsidRPr="00144FC0" w:rsidRDefault="002D673C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9</w:t>
            </w:r>
          </w:p>
        </w:tc>
      </w:tr>
      <w:tr w:rsidR="002D673C" w:rsidRPr="00144FC0" w:rsidTr="002D673C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D673C" w:rsidRPr="00144FC0" w:rsidRDefault="002D673C" w:rsidP="002D673C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>1</w:t>
            </w:r>
          </w:p>
        </w:tc>
        <w:tc>
          <w:tcPr>
            <w:tcW w:w="9089" w:type="dxa"/>
            <w:gridSpan w:val="8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D673C" w:rsidRPr="00144FC0" w:rsidRDefault="002D673C" w:rsidP="002D673C">
            <w:pPr>
              <w:spacing w:line="480" w:lineRule="auto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Задача 1 </w:t>
            </w: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>«</w:t>
            </w:r>
            <w:r w:rsidRPr="002D673C">
              <w:rPr>
                <w:rFonts w:ascii="Courier New" w:hAnsi="Courier New" w:cs="Courier New"/>
                <w:b/>
                <w:sz w:val="16"/>
                <w:szCs w:val="16"/>
              </w:rPr>
              <w:t>Защита от негативного воздействия вод населения и объектов экономики</w:t>
            </w: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Усть-Рубахинского МО»</w:t>
            </w:r>
          </w:p>
        </w:tc>
      </w:tr>
      <w:tr w:rsidR="002167F0" w:rsidRPr="00144FC0" w:rsidTr="002D673C">
        <w:tc>
          <w:tcPr>
            <w:tcW w:w="67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Всего по задаче 1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>2023</w:t>
            </w: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1 041666,67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1 000000,00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41 666,67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167F0" w:rsidRPr="00DD0CF2" w:rsidRDefault="002167F0" w:rsidP="002D67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7F0" w:rsidRDefault="002167F0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  <w:p w:rsidR="002167F0" w:rsidRDefault="002167F0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  <w:p w:rsidR="002167F0" w:rsidRDefault="002167F0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  <w:p w:rsidR="002167F0" w:rsidRDefault="002167F0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  <w:p w:rsidR="002167F0" w:rsidRDefault="002167F0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Администрация Усть-Рубахинского МО</w:t>
            </w:r>
          </w:p>
        </w:tc>
      </w:tr>
      <w:tr w:rsidR="002167F0" w:rsidRPr="00144FC0" w:rsidTr="002D673C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>2024</w:t>
            </w: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4 041666,67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3 880000,00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61 666,67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167F0" w:rsidRPr="00DD0CF2" w:rsidRDefault="002167F0" w:rsidP="002D67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2167F0" w:rsidRPr="00144FC0" w:rsidTr="002D673C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>2025</w:t>
            </w: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10416666,67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10000000,00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416 666,67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67F0" w:rsidRPr="00DD0CF2" w:rsidRDefault="002167F0" w:rsidP="002D673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DD0CF2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2167F0" w:rsidRPr="00144FC0" w:rsidTr="002D673C">
        <w:trPr>
          <w:trHeight w:val="53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2167F0">
              <w:rPr>
                <w:rFonts w:ascii="Courier New" w:hAnsi="Courier New" w:cs="Courier New"/>
                <w:sz w:val="16"/>
                <w:szCs w:val="16"/>
              </w:rPr>
              <w:t xml:space="preserve">Строительство, капитальный ремонт, реконструкция сооружений инженерной защиты, </w:t>
            </w:r>
            <w:proofErr w:type="spellStart"/>
            <w:r w:rsidRPr="002167F0">
              <w:rPr>
                <w:rFonts w:ascii="Courier New" w:hAnsi="Courier New" w:cs="Courier New"/>
                <w:sz w:val="16"/>
                <w:szCs w:val="16"/>
              </w:rPr>
              <w:t>берегоукрепляющих</w:t>
            </w:r>
            <w:proofErr w:type="spellEnd"/>
            <w:r w:rsidRPr="002167F0">
              <w:rPr>
                <w:rFonts w:ascii="Courier New" w:hAnsi="Courier New" w:cs="Courier New"/>
                <w:sz w:val="16"/>
                <w:szCs w:val="16"/>
              </w:rPr>
              <w:t xml:space="preserve"> сооружений, разработка ПСД</w:t>
            </w:r>
            <w:r w:rsidRPr="002167F0">
              <w:rPr>
                <w:rFonts w:ascii="Courier New" w:eastAsia="Calibri" w:hAnsi="Courier New" w:cs="Courier New"/>
                <w:sz w:val="16"/>
                <w:szCs w:val="16"/>
              </w:rPr>
              <w:t xml:space="preserve"> 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2023</w:t>
            </w: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1 041666,67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1 000000,00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41 666,67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2167F0" w:rsidRPr="00144FC0" w:rsidTr="002D673C">
        <w:trPr>
          <w:trHeight w:val="546"/>
        </w:trPr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2024</w:t>
            </w: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4 041666,67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3 880000,00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61 666,67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2167F0" w:rsidRPr="00144FC0" w:rsidTr="002D673C">
        <w:trPr>
          <w:trHeight w:val="831"/>
        </w:trPr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sz w:val="16"/>
                <w:szCs w:val="16"/>
              </w:rPr>
              <w:t>2025</w:t>
            </w: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10416666,67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10000000,00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416 666,67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sz w:val="16"/>
                <w:szCs w:val="16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2167F0" w:rsidRPr="00144FC0" w:rsidTr="002D673C">
        <w:tc>
          <w:tcPr>
            <w:tcW w:w="675" w:type="dxa"/>
            <w:vMerge w:val="restart"/>
            <w:tcBorders>
              <w:top w:val="single" w:sz="4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>Всего по подпрограмме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>2023</w:t>
            </w: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год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1 041666,67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1 000000,00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41 666,67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2167F0" w:rsidRPr="00144FC0" w:rsidTr="002D673C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>2024</w:t>
            </w: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4 041666,67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3 880000,00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61 666,67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  <w:tr w:rsidR="002167F0" w:rsidRPr="00144FC0" w:rsidTr="002D673C">
        <w:tc>
          <w:tcPr>
            <w:tcW w:w="675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  <w:tc>
          <w:tcPr>
            <w:tcW w:w="172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>
              <w:rPr>
                <w:rFonts w:ascii="Courier New" w:eastAsia="Calibri" w:hAnsi="Courier New" w:cs="Courier New"/>
                <w:b/>
                <w:sz w:val="16"/>
                <w:szCs w:val="16"/>
              </w:rPr>
              <w:t>2025</w:t>
            </w: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10416666,67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10000000,00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167F0" w:rsidRPr="002167F0" w:rsidRDefault="002167F0" w:rsidP="00EA2AD8">
            <w:pPr>
              <w:jc w:val="right"/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</w:pPr>
            <w:r w:rsidRPr="002167F0">
              <w:rPr>
                <w:rFonts w:ascii="Courier New" w:eastAsia="Calibri" w:hAnsi="Courier New" w:cs="Courier New"/>
                <w:sz w:val="16"/>
                <w:szCs w:val="16"/>
                <w:lang w:eastAsia="en-US"/>
              </w:rPr>
              <w:t>416 666,67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b/>
                <w:sz w:val="16"/>
                <w:szCs w:val="16"/>
              </w:rPr>
            </w:pPr>
            <w:r w:rsidRPr="00144FC0">
              <w:rPr>
                <w:rFonts w:ascii="Courier New" w:eastAsia="Calibri" w:hAnsi="Courier New" w:cs="Courier New"/>
                <w:b/>
                <w:sz w:val="16"/>
                <w:szCs w:val="16"/>
              </w:rPr>
              <w:t>0,00</w:t>
            </w:r>
          </w:p>
        </w:tc>
        <w:tc>
          <w:tcPr>
            <w:tcW w:w="72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67F0" w:rsidRPr="00144FC0" w:rsidRDefault="002167F0" w:rsidP="002D673C">
            <w:pPr>
              <w:jc w:val="center"/>
              <w:rPr>
                <w:rFonts w:ascii="Courier New" w:eastAsia="Calibri" w:hAnsi="Courier New" w:cs="Courier New"/>
                <w:sz w:val="16"/>
                <w:szCs w:val="16"/>
              </w:rPr>
            </w:pPr>
          </w:p>
        </w:tc>
      </w:tr>
    </w:tbl>
    <w:p w:rsidR="002D673C" w:rsidRPr="00C770B0" w:rsidRDefault="002D673C" w:rsidP="002D673C">
      <w:pPr>
        <w:pStyle w:val="a7"/>
        <w:spacing w:before="0" w:beforeAutospacing="0" w:after="0" w:afterAutospacing="0"/>
        <w:jc w:val="both"/>
        <w:rPr>
          <w:lang w:val="en-US"/>
        </w:rPr>
      </w:pPr>
    </w:p>
    <w:p w:rsidR="002D673C" w:rsidRDefault="002D673C" w:rsidP="00E6060C">
      <w:pPr>
        <w:jc w:val="both"/>
        <w:rPr>
          <w:rFonts w:ascii="Arial" w:hAnsi="Arial" w:cs="Arial"/>
        </w:rPr>
      </w:pPr>
    </w:p>
    <w:p w:rsidR="002D673C" w:rsidRDefault="002D673C" w:rsidP="00E6060C">
      <w:pPr>
        <w:jc w:val="both"/>
        <w:rPr>
          <w:rFonts w:ascii="Arial" w:hAnsi="Arial" w:cs="Arial"/>
        </w:rPr>
      </w:pPr>
    </w:p>
    <w:p w:rsidR="002D673C" w:rsidRDefault="002D673C" w:rsidP="00E6060C">
      <w:pPr>
        <w:jc w:val="both"/>
        <w:rPr>
          <w:rFonts w:ascii="Arial" w:hAnsi="Arial" w:cs="Arial"/>
        </w:rPr>
      </w:pPr>
    </w:p>
    <w:p w:rsidR="002D673C" w:rsidRDefault="002D673C" w:rsidP="00E6060C">
      <w:pPr>
        <w:jc w:val="both"/>
        <w:rPr>
          <w:rFonts w:ascii="Arial" w:hAnsi="Arial" w:cs="Arial"/>
        </w:rPr>
      </w:pPr>
    </w:p>
    <w:p w:rsidR="000029C1" w:rsidRPr="00C770B0" w:rsidRDefault="004E1350" w:rsidP="004E1350">
      <w:pPr>
        <w:pStyle w:val="a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</w:t>
      </w:r>
      <w:r w:rsidR="00C770B0" w:rsidRPr="00C770B0">
        <w:rPr>
          <w:rFonts w:ascii="Arial" w:hAnsi="Arial" w:cs="Arial"/>
          <w:lang w:val="en-US"/>
        </w:rPr>
        <w:t>VIII</w:t>
      </w:r>
      <w:r w:rsidR="000029C1" w:rsidRPr="00C770B0">
        <w:rPr>
          <w:rFonts w:ascii="Arial" w:hAnsi="Arial" w:cs="Arial"/>
        </w:rPr>
        <w:t xml:space="preserve">. </w:t>
      </w:r>
      <w:r w:rsidR="004936DB" w:rsidRPr="00C770B0">
        <w:rPr>
          <w:rFonts w:ascii="Arial" w:hAnsi="Arial" w:cs="Arial"/>
          <w:sz w:val="28"/>
          <w:szCs w:val="28"/>
        </w:rPr>
        <w:t>Основные м</w:t>
      </w:r>
      <w:r w:rsidR="000029C1" w:rsidRPr="00C770B0">
        <w:rPr>
          <w:rFonts w:ascii="Arial" w:hAnsi="Arial" w:cs="Arial"/>
          <w:sz w:val="28"/>
          <w:szCs w:val="28"/>
        </w:rPr>
        <w:t xml:space="preserve">ероприятия </w:t>
      </w:r>
      <w:r w:rsidR="00862F77" w:rsidRPr="00C770B0">
        <w:rPr>
          <w:rFonts w:ascii="Arial" w:hAnsi="Arial" w:cs="Arial"/>
          <w:sz w:val="28"/>
          <w:szCs w:val="28"/>
        </w:rPr>
        <w:t>программы</w:t>
      </w:r>
    </w:p>
    <w:p w:rsidR="000029C1" w:rsidRDefault="00862F77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Основные мероприятия программы </w:t>
      </w:r>
      <w:r w:rsidR="00AB0187">
        <w:t>направлены на</w:t>
      </w:r>
      <w:r w:rsidR="000029C1">
        <w:t xml:space="preserve"> снижение негативного влияния отходов </w:t>
      </w:r>
      <w:r w:rsidR="00AB0187">
        <w:t xml:space="preserve">потребления </w:t>
      </w:r>
      <w:r w:rsidR="000029C1">
        <w:t>на состояние окружающей среды.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Реализация </w:t>
      </w:r>
      <w:r w:rsidR="00862F77">
        <w:t xml:space="preserve">основных </w:t>
      </w:r>
      <w:r w:rsidR="00AB0187">
        <w:t>мероприятий</w:t>
      </w:r>
      <w:r>
        <w:t xml:space="preserve"> осуществляется посредством: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- заключения в установленном законодательством порядке муниципальных контрактов на поставку товаров, выполнение работ и оказание услуг для муниципальных нужд в соответствии с Федеральным законом от 5 апреля 2013 года </w:t>
      </w:r>
      <w:r w:rsidR="002B19D5">
        <w:t>№</w:t>
      </w:r>
      <w:r>
        <w:t xml:space="preserve"> 44-ФЗ «О контрактной системе в сфере закупок товаров, работ, услуг для обеспечения госуда</w:t>
      </w:r>
      <w:r w:rsidR="0095034C">
        <w:t>рственных и муниципальных нужд»;</w:t>
      </w:r>
    </w:p>
    <w:p w:rsidR="00C770B0" w:rsidRPr="00C770B0" w:rsidRDefault="0095034C" w:rsidP="00C770B0">
      <w:pPr>
        <w:pStyle w:val="a7"/>
        <w:spacing w:before="0" w:beforeAutospacing="0" w:after="0" w:afterAutospacing="0"/>
        <w:ind w:firstLine="708"/>
        <w:jc w:val="both"/>
      </w:pPr>
      <w:r>
        <w:t xml:space="preserve">- </w:t>
      </w:r>
      <w:r w:rsidR="00567340" w:rsidRPr="00327C9D">
        <w:t xml:space="preserve">расходования средств местного бюджета на ликвидацию </w:t>
      </w:r>
      <w:r w:rsidR="00AB0187" w:rsidRPr="00327C9D">
        <w:t>мест несанкционированного размещения ТКО</w:t>
      </w:r>
      <w:r w:rsidR="00567340" w:rsidRPr="00327C9D">
        <w:t xml:space="preserve"> на территории</w:t>
      </w:r>
      <w:r w:rsidR="002701E9">
        <w:t xml:space="preserve"> </w:t>
      </w:r>
      <w:r w:rsidR="00A94A91" w:rsidRPr="00C65CA3">
        <w:t>Усть-Рубахинского</w:t>
      </w:r>
      <w:r w:rsidR="002701E9">
        <w:t xml:space="preserve"> </w:t>
      </w:r>
      <w:r w:rsidR="00567340" w:rsidRPr="00327C9D">
        <w:t>муниципального обра</w:t>
      </w:r>
      <w:r w:rsidR="00C770B0">
        <w:t>зования</w:t>
      </w:r>
    </w:p>
    <w:p w:rsidR="0095034C" w:rsidRDefault="0095034C" w:rsidP="00C770B0">
      <w:pPr>
        <w:pStyle w:val="a7"/>
        <w:spacing w:before="0" w:beforeAutospacing="0" w:after="0" w:afterAutospacing="0"/>
        <w:ind w:firstLine="708"/>
        <w:jc w:val="both"/>
      </w:pPr>
      <w:r>
        <w:t>- получ</w:t>
      </w:r>
      <w:r w:rsidR="000029C1">
        <w:t xml:space="preserve">ения субсидий из областного бюджета </w:t>
      </w:r>
      <w:r>
        <w:t xml:space="preserve">в целях </w:t>
      </w:r>
      <w:proofErr w:type="spellStart"/>
      <w:r>
        <w:t>софинансирования</w:t>
      </w:r>
      <w:proofErr w:type="spellEnd"/>
      <w:r>
        <w:t xml:space="preserve"> расходных обязательств</w:t>
      </w:r>
      <w:r w:rsidR="002701E9">
        <w:t xml:space="preserve"> </w:t>
      </w:r>
      <w:proofErr w:type="spellStart"/>
      <w:r w:rsidR="00A94A91" w:rsidRPr="00C65CA3">
        <w:t>Усть-Рубахинского</w:t>
      </w:r>
      <w:proofErr w:type="spellEnd"/>
      <w:r>
        <w:t xml:space="preserve"> муниципального образования по созданию мест (площадок) накопления твердых коммунальных отходов.</w:t>
      </w:r>
    </w:p>
    <w:p w:rsidR="000029C1" w:rsidRDefault="000029C1" w:rsidP="000029C1">
      <w:pPr>
        <w:pStyle w:val="a7"/>
        <w:spacing w:before="0" w:beforeAutospacing="0" w:after="0" w:afterAutospacing="0"/>
        <w:ind w:firstLine="708"/>
        <w:jc w:val="both"/>
      </w:pPr>
      <w:r>
        <w:t xml:space="preserve">В рамках </w:t>
      </w:r>
      <w:r w:rsidR="00862F77">
        <w:t xml:space="preserve">программы </w:t>
      </w:r>
      <w:r>
        <w:t>будут выполнены следующие мероприятия:</w:t>
      </w:r>
    </w:p>
    <w:p w:rsidR="00393590" w:rsidRPr="00D71774" w:rsidRDefault="00393590" w:rsidP="000029C1">
      <w:pPr>
        <w:pStyle w:val="a7"/>
        <w:spacing w:before="0" w:beforeAutospacing="0" w:after="0" w:afterAutospacing="0"/>
        <w:ind w:firstLine="708"/>
        <w:jc w:val="both"/>
      </w:pPr>
      <w:r w:rsidRPr="00D71774">
        <w:t xml:space="preserve">- разработка проекта «Генеральная схема санитарной очистки территории </w:t>
      </w:r>
      <w:proofErr w:type="spellStart"/>
      <w:r w:rsidR="00A94A91" w:rsidRPr="00C65CA3">
        <w:t>Усть-Рубахинского</w:t>
      </w:r>
      <w:proofErr w:type="spellEnd"/>
      <w:r w:rsidR="002701E9">
        <w:t xml:space="preserve"> </w:t>
      </w:r>
      <w:r w:rsidRPr="00D71774">
        <w:t xml:space="preserve">муниципального образования </w:t>
      </w:r>
      <w:proofErr w:type="spellStart"/>
      <w:r w:rsidRPr="00D71774">
        <w:t>Нижнеудинского</w:t>
      </w:r>
      <w:proofErr w:type="spellEnd"/>
      <w:r w:rsidRPr="00D71774">
        <w:t xml:space="preserve"> района Иркутской области»;</w:t>
      </w:r>
    </w:p>
    <w:p w:rsidR="000029C1" w:rsidRPr="00D71774" w:rsidRDefault="000029C1" w:rsidP="00F32215">
      <w:pPr>
        <w:pStyle w:val="a7"/>
        <w:spacing w:before="0" w:beforeAutospacing="0" w:after="0" w:afterAutospacing="0"/>
        <w:ind w:firstLine="708"/>
        <w:jc w:val="both"/>
      </w:pPr>
      <w:r w:rsidRPr="00D71774">
        <w:t xml:space="preserve">- </w:t>
      </w:r>
      <w:r w:rsidR="004936DB" w:rsidRPr="00D71774">
        <w:t>создание</w:t>
      </w:r>
      <w:r w:rsidR="004936DB">
        <w:t xml:space="preserve"> мест (площадок) накопления твердых коммунальных отходов на территории</w:t>
      </w:r>
      <w:r w:rsidR="002701E9">
        <w:t xml:space="preserve"> </w:t>
      </w:r>
      <w:r w:rsidR="00A94A91" w:rsidRPr="00C65CA3">
        <w:t>Усть-Рубахинского</w:t>
      </w:r>
      <w:r w:rsidR="002701E9">
        <w:t xml:space="preserve"> </w:t>
      </w:r>
      <w:r w:rsidR="004936DB">
        <w:t>муниципального образования (устройство площадок накопления твердых коммунальных отходов, приобретение контейнеров</w:t>
      </w:r>
      <w:r w:rsidR="004936DB" w:rsidRPr="00D71774">
        <w:t>)</w:t>
      </w:r>
      <w:r w:rsidR="00F32215" w:rsidRPr="00D71774">
        <w:t>;</w:t>
      </w:r>
    </w:p>
    <w:p w:rsidR="00F32215" w:rsidRDefault="00F32215" w:rsidP="00F32215">
      <w:pPr>
        <w:pStyle w:val="a7"/>
        <w:spacing w:before="0" w:beforeAutospacing="0" w:after="0" w:afterAutospacing="0"/>
        <w:ind w:firstLine="708"/>
        <w:jc w:val="both"/>
      </w:pPr>
      <w:r w:rsidRPr="00D71774">
        <w:t xml:space="preserve">- ликвидация </w:t>
      </w:r>
      <w:r w:rsidR="00393590" w:rsidRPr="00D71774">
        <w:t>мест несанкционированного размещения ТКО</w:t>
      </w:r>
      <w:r w:rsidR="00395035" w:rsidRPr="00D71774">
        <w:t xml:space="preserve"> на территории </w:t>
      </w:r>
      <w:proofErr w:type="spellStart"/>
      <w:r w:rsidR="00A94A91" w:rsidRPr="00C65CA3">
        <w:t>Усть-Рубахинского</w:t>
      </w:r>
      <w:proofErr w:type="spellEnd"/>
      <w:r w:rsidR="002701E9">
        <w:t xml:space="preserve"> </w:t>
      </w:r>
      <w:r w:rsidR="00395035" w:rsidRPr="00D71774">
        <w:t>муниципального образования</w:t>
      </w:r>
      <w:r w:rsidRPr="00D71774">
        <w:t>.</w:t>
      </w:r>
    </w:p>
    <w:p w:rsidR="004E1350" w:rsidRPr="002167F0" w:rsidRDefault="004E1350" w:rsidP="004E1350">
      <w:pPr>
        <w:pStyle w:val="11"/>
        <w:spacing w:after="0" w:line="240" w:lineRule="auto"/>
        <w:ind w:left="0"/>
        <w:jc w:val="both"/>
        <w:rPr>
          <w:rFonts w:ascii="Courier New" w:hAnsi="Courier New" w:cs="Courier New"/>
          <w:sz w:val="20"/>
          <w:szCs w:val="20"/>
        </w:rPr>
      </w:pPr>
      <w:r w:rsidRPr="002167F0">
        <w:rPr>
          <w:rFonts w:ascii="Courier New" w:hAnsi="Courier New" w:cs="Courier New"/>
          <w:sz w:val="20"/>
          <w:szCs w:val="20"/>
        </w:rPr>
        <w:t>Цель:</w:t>
      </w:r>
    </w:p>
    <w:p w:rsidR="004E1350" w:rsidRPr="004E1350" w:rsidRDefault="004E1350" w:rsidP="004E1350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4E1350">
        <w:rPr>
          <w:rFonts w:ascii="Times New Roman" w:hAnsi="Times New Roman"/>
          <w:sz w:val="24"/>
          <w:szCs w:val="24"/>
        </w:rPr>
        <w:t xml:space="preserve">- Повышение эксплуатационной надежности гидротехнических сооружений </w:t>
      </w:r>
    </w:p>
    <w:p w:rsidR="004E1350" w:rsidRPr="004E1350" w:rsidRDefault="004E1350" w:rsidP="004E1350">
      <w:pPr>
        <w:pStyle w:val="a7"/>
        <w:spacing w:before="0" w:beforeAutospacing="0" w:after="0" w:afterAutospacing="0"/>
        <w:ind w:firstLine="708"/>
        <w:jc w:val="both"/>
      </w:pPr>
      <w:r w:rsidRPr="004E1350">
        <w:t xml:space="preserve">- Строительство, капитальный ремонт, реконструкция сооружений инженерной защиты, </w:t>
      </w:r>
      <w:proofErr w:type="spellStart"/>
      <w:r w:rsidRPr="004E1350">
        <w:t>берегоукрепляющих</w:t>
      </w:r>
      <w:proofErr w:type="spellEnd"/>
      <w:r w:rsidRPr="004E1350">
        <w:t xml:space="preserve"> сооружений, разработка ПСД</w:t>
      </w:r>
    </w:p>
    <w:p w:rsidR="001A439D" w:rsidRDefault="001A439D" w:rsidP="00F32215">
      <w:pPr>
        <w:pStyle w:val="a7"/>
        <w:spacing w:before="0" w:beforeAutospacing="0" w:after="0" w:afterAutospacing="0"/>
        <w:ind w:firstLine="708"/>
        <w:jc w:val="both"/>
      </w:pPr>
    </w:p>
    <w:p w:rsidR="001A439D" w:rsidRDefault="001A439D" w:rsidP="00F32215">
      <w:pPr>
        <w:pStyle w:val="a7"/>
        <w:spacing w:before="0" w:beforeAutospacing="0" w:after="0" w:afterAutospacing="0"/>
        <w:ind w:firstLine="708"/>
        <w:jc w:val="both"/>
      </w:pPr>
    </w:p>
    <w:p w:rsidR="00625A8F" w:rsidRDefault="00625A8F" w:rsidP="0047598E">
      <w:pPr>
        <w:ind w:hanging="142"/>
      </w:pPr>
    </w:p>
    <w:p w:rsidR="00625A8F" w:rsidRDefault="00625A8F" w:rsidP="0047598E">
      <w:pPr>
        <w:ind w:hanging="142"/>
      </w:pPr>
    </w:p>
    <w:p w:rsidR="00625A8F" w:rsidRDefault="00625A8F" w:rsidP="0047598E">
      <w:pPr>
        <w:ind w:hanging="142"/>
      </w:pPr>
    </w:p>
    <w:p w:rsidR="0047598E" w:rsidRDefault="0047598E" w:rsidP="0047598E">
      <w:pPr>
        <w:ind w:hanging="142"/>
      </w:pPr>
      <w:r>
        <w:t xml:space="preserve">Глава </w:t>
      </w:r>
      <w:r w:rsidR="00625A8F">
        <w:t>Усть-Рубахинского</w:t>
      </w:r>
    </w:p>
    <w:p w:rsidR="00625A8F" w:rsidRDefault="0047598E" w:rsidP="00625A8F">
      <w:pPr>
        <w:ind w:left="-142"/>
      </w:pPr>
      <w:r>
        <w:t>муниципального образования</w:t>
      </w:r>
    </w:p>
    <w:p w:rsidR="00414C03" w:rsidRPr="00625A8F" w:rsidRDefault="00625A8F" w:rsidP="00625A8F">
      <w:pPr>
        <w:ind w:left="-142"/>
      </w:pPr>
      <w:r>
        <w:t>А.И.Бурачков</w:t>
      </w:r>
    </w:p>
    <w:sectPr w:rsidR="00414C03" w:rsidRPr="00625A8F" w:rsidSect="00B15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73443"/>
    <w:multiLevelType w:val="hybridMultilevel"/>
    <w:tmpl w:val="AABECC52"/>
    <w:lvl w:ilvl="0" w:tplc="46F6B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86F13"/>
    <w:multiLevelType w:val="hybridMultilevel"/>
    <w:tmpl w:val="DE54C6D2"/>
    <w:lvl w:ilvl="0" w:tplc="2CD8C0D2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">
    <w:nsid w:val="14F05FE9"/>
    <w:multiLevelType w:val="hybridMultilevel"/>
    <w:tmpl w:val="0984791A"/>
    <w:lvl w:ilvl="0" w:tplc="D4B26FB6">
      <w:start w:val="1"/>
      <w:numFmt w:val="decimal"/>
      <w:lvlText w:val="%1."/>
      <w:lvlJc w:val="left"/>
      <w:pPr>
        <w:ind w:left="4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54406EC"/>
    <w:multiLevelType w:val="hybridMultilevel"/>
    <w:tmpl w:val="825EBACE"/>
    <w:lvl w:ilvl="0" w:tplc="8A64C4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D4D6C"/>
    <w:multiLevelType w:val="multilevel"/>
    <w:tmpl w:val="AEBE2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483B3F"/>
        <w:sz w:val="23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  <w:color w:val="483B3F"/>
        <w:sz w:val="23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  <w:color w:val="483B3F"/>
        <w:sz w:val="23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  <w:color w:val="483B3F"/>
        <w:sz w:val="23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  <w:color w:val="483B3F"/>
        <w:sz w:val="23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  <w:color w:val="483B3F"/>
        <w:sz w:val="23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  <w:color w:val="483B3F"/>
        <w:sz w:val="23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  <w:color w:val="483B3F"/>
        <w:sz w:val="23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  <w:color w:val="483B3F"/>
        <w:sz w:val="23"/>
      </w:rPr>
    </w:lvl>
  </w:abstractNum>
  <w:abstractNum w:abstractNumId="5">
    <w:nsid w:val="262166A6"/>
    <w:multiLevelType w:val="hybridMultilevel"/>
    <w:tmpl w:val="60B0A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920BD"/>
    <w:multiLevelType w:val="hybridMultilevel"/>
    <w:tmpl w:val="25ACA5A0"/>
    <w:lvl w:ilvl="0" w:tplc="74461E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C116D"/>
    <w:multiLevelType w:val="hybridMultilevel"/>
    <w:tmpl w:val="52AAD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403E38"/>
    <w:multiLevelType w:val="hybridMultilevel"/>
    <w:tmpl w:val="73BE9F54"/>
    <w:lvl w:ilvl="0" w:tplc="0E449E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1122F9"/>
    <w:multiLevelType w:val="hybridMultilevel"/>
    <w:tmpl w:val="0C42A222"/>
    <w:lvl w:ilvl="0" w:tplc="C00C2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F351961"/>
    <w:multiLevelType w:val="hybridMultilevel"/>
    <w:tmpl w:val="58D8DC1E"/>
    <w:lvl w:ilvl="0" w:tplc="5A40A91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>
    <w:nsid w:val="457B4863"/>
    <w:multiLevelType w:val="hybridMultilevel"/>
    <w:tmpl w:val="4E663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F3EC9"/>
    <w:multiLevelType w:val="hybridMultilevel"/>
    <w:tmpl w:val="C4DA9A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C4613"/>
    <w:multiLevelType w:val="hybridMultilevel"/>
    <w:tmpl w:val="C4D25FD4"/>
    <w:lvl w:ilvl="0" w:tplc="A7B671B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5A2F0902"/>
    <w:multiLevelType w:val="hybridMultilevel"/>
    <w:tmpl w:val="7D6C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084B15"/>
    <w:multiLevelType w:val="hybridMultilevel"/>
    <w:tmpl w:val="D81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0713E"/>
    <w:multiLevelType w:val="hybridMultilevel"/>
    <w:tmpl w:val="D816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57112D"/>
    <w:multiLevelType w:val="hybridMultilevel"/>
    <w:tmpl w:val="C3FC5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F74F21"/>
    <w:multiLevelType w:val="hybridMultilevel"/>
    <w:tmpl w:val="910CE36E"/>
    <w:lvl w:ilvl="0" w:tplc="16B480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58F4FE2"/>
    <w:multiLevelType w:val="hybridMultilevel"/>
    <w:tmpl w:val="8A429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D436AC"/>
    <w:multiLevelType w:val="hybridMultilevel"/>
    <w:tmpl w:val="FBB62F40"/>
    <w:lvl w:ilvl="0" w:tplc="F8880F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7"/>
  </w:num>
  <w:num w:numId="3">
    <w:abstractNumId w:val="9"/>
  </w:num>
  <w:num w:numId="4">
    <w:abstractNumId w:val="8"/>
  </w:num>
  <w:num w:numId="5">
    <w:abstractNumId w:val="14"/>
  </w:num>
  <w:num w:numId="6">
    <w:abstractNumId w:val="18"/>
  </w:num>
  <w:num w:numId="7">
    <w:abstractNumId w:val="15"/>
  </w:num>
  <w:num w:numId="8">
    <w:abstractNumId w:val="16"/>
  </w:num>
  <w:num w:numId="9">
    <w:abstractNumId w:val="6"/>
  </w:num>
  <w:num w:numId="10">
    <w:abstractNumId w:val="13"/>
  </w:num>
  <w:num w:numId="11">
    <w:abstractNumId w:val="10"/>
  </w:num>
  <w:num w:numId="12">
    <w:abstractNumId w:val="20"/>
  </w:num>
  <w:num w:numId="13">
    <w:abstractNumId w:val="17"/>
  </w:num>
  <w:num w:numId="14">
    <w:abstractNumId w:val="2"/>
  </w:num>
  <w:num w:numId="15">
    <w:abstractNumId w:val="1"/>
  </w:num>
  <w:num w:numId="16">
    <w:abstractNumId w:val="12"/>
  </w:num>
  <w:num w:numId="17">
    <w:abstractNumId w:val="11"/>
  </w:num>
  <w:num w:numId="18">
    <w:abstractNumId w:val="4"/>
  </w:num>
  <w:num w:numId="19">
    <w:abstractNumId w:val="5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39"/>
    <w:rsid w:val="000029C1"/>
    <w:rsid w:val="000038B0"/>
    <w:rsid w:val="00075AAA"/>
    <w:rsid w:val="00077DAF"/>
    <w:rsid w:val="00095DC7"/>
    <w:rsid w:val="00096239"/>
    <w:rsid w:val="000A1DCB"/>
    <w:rsid w:val="000C15E0"/>
    <w:rsid w:val="000C1EBB"/>
    <w:rsid w:val="000C591A"/>
    <w:rsid w:val="000D6270"/>
    <w:rsid w:val="000E2D18"/>
    <w:rsid w:val="000E5C00"/>
    <w:rsid w:val="000F42CB"/>
    <w:rsid w:val="000F51B3"/>
    <w:rsid w:val="001064BE"/>
    <w:rsid w:val="00112190"/>
    <w:rsid w:val="0011683D"/>
    <w:rsid w:val="001214DC"/>
    <w:rsid w:val="00124248"/>
    <w:rsid w:val="00144FC0"/>
    <w:rsid w:val="00155537"/>
    <w:rsid w:val="0016072D"/>
    <w:rsid w:val="00167993"/>
    <w:rsid w:val="0017551C"/>
    <w:rsid w:val="001A1F75"/>
    <w:rsid w:val="001A35E7"/>
    <w:rsid w:val="001A439D"/>
    <w:rsid w:val="001A739C"/>
    <w:rsid w:val="001C4DA9"/>
    <w:rsid w:val="001E31AB"/>
    <w:rsid w:val="002005AB"/>
    <w:rsid w:val="00200D29"/>
    <w:rsid w:val="0020300C"/>
    <w:rsid w:val="002167F0"/>
    <w:rsid w:val="002234C6"/>
    <w:rsid w:val="0023741A"/>
    <w:rsid w:val="002454B4"/>
    <w:rsid w:val="00254B1C"/>
    <w:rsid w:val="0026620E"/>
    <w:rsid w:val="002701E9"/>
    <w:rsid w:val="00294E14"/>
    <w:rsid w:val="002959B8"/>
    <w:rsid w:val="002A2AB3"/>
    <w:rsid w:val="002A376D"/>
    <w:rsid w:val="002A5D93"/>
    <w:rsid w:val="002B19D5"/>
    <w:rsid w:val="002B7849"/>
    <w:rsid w:val="002D2FEA"/>
    <w:rsid w:val="002D673C"/>
    <w:rsid w:val="002E3EF0"/>
    <w:rsid w:val="002E6C7E"/>
    <w:rsid w:val="002F4947"/>
    <w:rsid w:val="0030363D"/>
    <w:rsid w:val="00306875"/>
    <w:rsid w:val="00327C9D"/>
    <w:rsid w:val="003502B4"/>
    <w:rsid w:val="003813B8"/>
    <w:rsid w:val="00387A1E"/>
    <w:rsid w:val="00393590"/>
    <w:rsid w:val="00395035"/>
    <w:rsid w:val="003A250A"/>
    <w:rsid w:val="003C6624"/>
    <w:rsid w:val="003F648F"/>
    <w:rsid w:val="00400666"/>
    <w:rsid w:val="00414C03"/>
    <w:rsid w:val="00430ACE"/>
    <w:rsid w:val="004319D3"/>
    <w:rsid w:val="00440A4A"/>
    <w:rsid w:val="00456FF7"/>
    <w:rsid w:val="00461F5D"/>
    <w:rsid w:val="00464D5D"/>
    <w:rsid w:val="00467CEC"/>
    <w:rsid w:val="00470F81"/>
    <w:rsid w:val="0047598E"/>
    <w:rsid w:val="00477A6D"/>
    <w:rsid w:val="00481D06"/>
    <w:rsid w:val="00490CA6"/>
    <w:rsid w:val="004936DB"/>
    <w:rsid w:val="0049709C"/>
    <w:rsid w:val="004A2F10"/>
    <w:rsid w:val="004A45A6"/>
    <w:rsid w:val="004A4C4E"/>
    <w:rsid w:val="004E1350"/>
    <w:rsid w:val="004E3037"/>
    <w:rsid w:val="004E3F4C"/>
    <w:rsid w:val="004E5A2D"/>
    <w:rsid w:val="004E7AF6"/>
    <w:rsid w:val="00521308"/>
    <w:rsid w:val="005272F4"/>
    <w:rsid w:val="005310A9"/>
    <w:rsid w:val="005314C6"/>
    <w:rsid w:val="00536DF0"/>
    <w:rsid w:val="00543A19"/>
    <w:rsid w:val="00550150"/>
    <w:rsid w:val="00560E1F"/>
    <w:rsid w:val="00567340"/>
    <w:rsid w:val="005713B3"/>
    <w:rsid w:val="00586265"/>
    <w:rsid w:val="005C2C65"/>
    <w:rsid w:val="005D2325"/>
    <w:rsid w:val="005D6D73"/>
    <w:rsid w:val="005E0FBD"/>
    <w:rsid w:val="005E3F35"/>
    <w:rsid w:val="005E5549"/>
    <w:rsid w:val="006029A0"/>
    <w:rsid w:val="00624B5E"/>
    <w:rsid w:val="006259B1"/>
    <w:rsid w:val="00625A8F"/>
    <w:rsid w:val="00631C09"/>
    <w:rsid w:val="00645943"/>
    <w:rsid w:val="006474BB"/>
    <w:rsid w:val="00647839"/>
    <w:rsid w:val="006841F5"/>
    <w:rsid w:val="00696B7A"/>
    <w:rsid w:val="006A1111"/>
    <w:rsid w:val="006A5C2A"/>
    <w:rsid w:val="006B493B"/>
    <w:rsid w:val="006C1E3A"/>
    <w:rsid w:val="006C7DC1"/>
    <w:rsid w:val="006D7E4A"/>
    <w:rsid w:val="006F3988"/>
    <w:rsid w:val="007002A2"/>
    <w:rsid w:val="00706E24"/>
    <w:rsid w:val="00711479"/>
    <w:rsid w:val="00720726"/>
    <w:rsid w:val="00727DC7"/>
    <w:rsid w:val="007346B9"/>
    <w:rsid w:val="00746FE6"/>
    <w:rsid w:val="00753337"/>
    <w:rsid w:val="00756C69"/>
    <w:rsid w:val="00772BBF"/>
    <w:rsid w:val="00775FAA"/>
    <w:rsid w:val="0078214A"/>
    <w:rsid w:val="00784D30"/>
    <w:rsid w:val="007A28F8"/>
    <w:rsid w:val="007A74F2"/>
    <w:rsid w:val="007E3455"/>
    <w:rsid w:val="00801F00"/>
    <w:rsid w:val="0083299D"/>
    <w:rsid w:val="008331E6"/>
    <w:rsid w:val="00837CE2"/>
    <w:rsid w:val="008426C8"/>
    <w:rsid w:val="008517CD"/>
    <w:rsid w:val="00862F77"/>
    <w:rsid w:val="00873772"/>
    <w:rsid w:val="008C49EE"/>
    <w:rsid w:val="008D360F"/>
    <w:rsid w:val="008E1215"/>
    <w:rsid w:val="008E400D"/>
    <w:rsid w:val="00906758"/>
    <w:rsid w:val="00911B70"/>
    <w:rsid w:val="00930F97"/>
    <w:rsid w:val="00947571"/>
    <w:rsid w:val="009501C4"/>
    <w:rsid w:val="0095034C"/>
    <w:rsid w:val="00960504"/>
    <w:rsid w:val="0097307C"/>
    <w:rsid w:val="009831D8"/>
    <w:rsid w:val="009A041D"/>
    <w:rsid w:val="009A2B6B"/>
    <w:rsid w:val="009C0CC5"/>
    <w:rsid w:val="009D5E4A"/>
    <w:rsid w:val="00A004F3"/>
    <w:rsid w:val="00A05D9B"/>
    <w:rsid w:val="00A060B5"/>
    <w:rsid w:val="00A26FF8"/>
    <w:rsid w:val="00A376BA"/>
    <w:rsid w:val="00A4256C"/>
    <w:rsid w:val="00A434D0"/>
    <w:rsid w:val="00A57D5B"/>
    <w:rsid w:val="00A62DB6"/>
    <w:rsid w:val="00A67A5B"/>
    <w:rsid w:val="00A94A91"/>
    <w:rsid w:val="00AA5E24"/>
    <w:rsid w:val="00AB0187"/>
    <w:rsid w:val="00AB5A68"/>
    <w:rsid w:val="00AC26A3"/>
    <w:rsid w:val="00AD574A"/>
    <w:rsid w:val="00AD59E5"/>
    <w:rsid w:val="00AE32F1"/>
    <w:rsid w:val="00AE368C"/>
    <w:rsid w:val="00AE430E"/>
    <w:rsid w:val="00B009DC"/>
    <w:rsid w:val="00B062D0"/>
    <w:rsid w:val="00B0747C"/>
    <w:rsid w:val="00B13AF0"/>
    <w:rsid w:val="00B15B39"/>
    <w:rsid w:val="00B24574"/>
    <w:rsid w:val="00B61D06"/>
    <w:rsid w:val="00B74DEE"/>
    <w:rsid w:val="00BC4502"/>
    <w:rsid w:val="00BC4ED8"/>
    <w:rsid w:val="00BC5012"/>
    <w:rsid w:val="00C01A93"/>
    <w:rsid w:val="00C020B6"/>
    <w:rsid w:val="00C05C10"/>
    <w:rsid w:val="00C55541"/>
    <w:rsid w:val="00C61EED"/>
    <w:rsid w:val="00C65CA3"/>
    <w:rsid w:val="00C700FF"/>
    <w:rsid w:val="00C770B0"/>
    <w:rsid w:val="00C80998"/>
    <w:rsid w:val="00C87B44"/>
    <w:rsid w:val="00C9430A"/>
    <w:rsid w:val="00CA1624"/>
    <w:rsid w:val="00CA463C"/>
    <w:rsid w:val="00CA5CBB"/>
    <w:rsid w:val="00CC3347"/>
    <w:rsid w:val="00CD71BA"/>
    <w:rsid w:val="00CE47AD"/>
    <w:rsid w:val="00CF2727"/>
    <w:rsid w:val="00D003E9"/>
    <w:rsid w:val="00D0552A"/>
    <w:rsid w:val="00D401C7"/>
    <w:rsid w:val="00D40E5C"/>
    <w:rsid w:val="00D42985"/>
    <w:rsid w:val="00D56CAD"/>
    <w:rsid w:val="00D61516"/>
    <w:rsid w:val="00D71774"/>
    <w:rsid w:val="00D71DB6"/>
    <w:rsid w:val="00D72C08"/>
    <w:rsid w:val="00D81A82"/>
    <w:rsid w:val="00DB28CB"/>
    <w:rsid w:val="00DB6F0B"/>
    <w:rsid w:val="00DB7732"/>
    <w:rsid w:val="00DD0CF2"/>
    <w:rsid w:val="00DE4809"/>
    <w:rsid w:val="00DE6BD0"/>
    <w:rsid w:val="00DF661E"/>
    <w:rsid w:val="00E01B75"/>
    <w:rsid w:val="00E153EE"/>
    <w:rsid w:val="00E1765D"/>
    <w:rsid w:val="00E27E63"/>
    <w:rsid w:val="00E32E2E"/>
    <w:rsid w:val="00E60489"/>
    <w:rsid w:val="00E6060C"/>
    <w:rsid w:val="00E717AA"/>
    <w:rsid w:val="00E927FA"/>
    <w:rsid w:val="00EA6862"/>
    <w:rsid w:val="00EB2666"/>
    <w:rsid w:val="00ED4030"/>
    <w:rsid w:val="00EE6AB3"/>
    <w:rsid w:val="00F04D0D"/>
    <w:rsid w:val="00F32215"/>
    <w:rsid w:val="00F47C2D"/>
    <w:rsid w:val="00F83E23"/>
    <w:rsid w:val="00F87151"/>
    <w:rsid w:val="00FC2053"/>
    <w:rsid w:val="00FC3388"/>
    <w:rsid w:val="00FC46A1"/>
    <w:rsid w:val="00FC777B"/>
    <w:rsid w:val="00FD1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09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4E3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E3037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E303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C0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0CC5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029C1"/>
    <w:rPr>
      <w:b/>
      <w:bCs/>
    </w:rPr>
  </w:style>
  <w:style w:type="paragraph" w:styleId="aa">
    <w:name w:val="header"/>
    <w:basedOn w:val="a"/>
    <w:link w:val="ab"/>
    <w:rsid w:val="00753337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753337"/>
    <w:rPr>
      <w:rFonts w:ascii="Times New Roman" w:eastAsia="Lucida Sans Unicode" w:hAnsi="Times New Roman" w:cs="Times New Roman"/>
      <w:sz w:val="24"/>
      <w:szCs w:val="24"/>
      <w:lang w:val="x-none" w:eastAsia="x-none"/>
    </w:rPr>
  </w:style>
  <w:style w:type="paragraph" w:styleId="ac">
    <w:name w:val="Body Text"/>
    <w:basedOn w:val="a"/>
    <w:link w:val="ad"/>
    <w:rsid w:val="00B15B39"/>
    <w:rPr>
      <w:rFonts w:ascii="MinioMM_367 RG 585 NO 11 OP" w:eastAsia="Calibri" w:hAnsi="MinioMM_367 RG 585 NO 11 OP"/>
      <w:szCs w:val="20"/>
      <w:lang w:val="en-GB"/>
    </w:rPr>
  </w:style>
  <w:style w:type="character" w:customStyle="1" w:styleId="ad">
    <w:name w:val="Основной текст Знак"/>
    <w:basedOn w:val="a0"/>
    <w:link w:val="ac"/>
    <w:rsid w:val="00B15B39"/>
    <w:rPr>
      <w:rFonts w:ascii="MinioMM_367 RG 585 NO 11 OP" w:eastAsia="Calibri" w:hAnsi="MinioMM_367 RG 585 NO 11 OP" w:cs="Times New Roman"/>
      <w:sz w:val="24"/>
      <w:szCs w:val="20"/>
      <w:lang w:val="en-GB" w:eastAsia="ru-RU"/>
    </w:rPr>
  </w:style>
  <w:style w:type="paragraph" w:styleId="ae">
    <w:name w:val="Title"/>
    <w:basedOn w:val="a"/>
    <w:link w:val="af"/>
    <w:qFormat/>
    <w:rsid w:val="00B15B39"/>
    <w:pPr>
      <w:spacing w:before="240" w:after="60"/>
      <w:jc w:val="center"/>
    </w:pPr>
    <w:rPr>
      <w:rFonts w:ascii="Arial" w:eastAsia="Calibri" w:hAnsi="Arial"/>
      <w:b/>
      <w:kern w:val="28"/>
      <w:sz w:val="32"/>
      <w:szCs w:val="20"/>
    </w:rPr>
  </w:style>
  <w:style w:type="character" w:customStyle="1" w:styleId="af">
    <w:name w:val="Название Знак"/>
    <w:basedOn w:val="a0"/>
    <w:link w:val="ae"/>
    <w:rsid w:val="00B15B39"/>
    <w:rPr>
      <w:rFonts w:ascii="Arial" w:eastAsia="Calibri" w:hAnsi="Arial" w:cs="Times New Roman"/>
      <w:b/>
      <w:kern w:val="28"/>
      <w:sz w:val="32"/>
      <w:szCs w:val="20"/>
      <w:lang w:eastAsia="ru-RU"/>
    </w:rPr>
  </w:style>
  <w:style w:type="character" w:styleId="af0">
    <w:name w:val="Hyperlink"/>
    <w:rsid w:val="00124248"/>
    <w:rPr>
      <w:color w:val="0000FF"/>
      <w:u w:val="single"/>
    </w:rPr>
  </w:style>
  <w:style w:type="paragraph" w:customStyle="1" w:styleId="11">
    <w:name w:val="Абзац списка1"/>
    <w:basedOn w:val="a"/>
    <w:rsid w:val="00E606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809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71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1B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4E3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E3037"/>
    <w:pPr>
      <w:spacing w:before="100" w:beforeAutospacing="1" w:after="100" w:afterAutospacing="1"/>
    </w:pPr>
  </w:style>
  <w:style w:type="paragraph" w:customStyle="1" w:styleId="ConsNonformat">
    <w:name w:val="Con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4E3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4E303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809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9C0C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C0CC5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0029C1"/>
    <w:rPr>
      <w:b/>
      <w:bCs/>
    </w:rPr>
  </w:style>
  <w:style w:type="paragraph" w:styleId="aa">
    <w:name w:val="header"/>
    <w:basedOn w:val="a"/>
    <w:link w:val="ab"/>
    <w:rsid w:val="00753337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753337"/>
    <w:rPr>
      <w:rFonts w:ascii="Times New Roman" w:eastAsia="Lucida Sans Unicode" w:hAnsi="Times New Roman" w:cs="Times New Roman"/>
      <w:sz w:val="24"/>
      <w:szCs w:val="24"/>
      <w:lang w:val="x-none" w:eastAsia="x-none"/>
    </w:rPr>
  </w:style>
  <w:style w:type="paragraph" w:styleId="ac">
    <w:name w:val="Body Text"/>
    <w:basedOn w:val="a"/>
    <w:link w:val="ad"/>
    <w:rsid w:val="00B15B39"/>
    <w:rPr>
      <w:rFonts w:ascii="MinioMM_367 RG 585 NO 11 OP" w:eastAsia="Calibri" w:hAnsi="MinioMM_367 RG 585 NO 11 OP"/>
      <w:szCs w:val="20"/>
      <w:lang w:val="en-GB"/>
    </w:rPr>
  </w:style>
  <w:style w:type="character" w:customStyle="1" w:styleId="ad">
    <w:name w:val="Основной текст Знак"/>
    <w:basedOn w:val="a0"/>
    <w:link w:val="ac"/>
    <w:rsid w:val="00B15B39"/>
    <w:rPr>
      <w:rFonts w:ascii="MinioMM_367 RG 585 NO 11 OP" w:eastAsia="Calibri" w:hAnsi="MinioMM_367 RG 585 NO 11 OP" w:cs="Times New Roman"/>
      <w:sz w:val="24"/>
      <w:szCs w:val="20"/>
      <w:lang w:val="en-GB" w:eastAsia="ru-RU"/>
    </w:rPr>
  </w:style>
  <w:style w:type="paragraph" w:styleId="ae">
    <w:name w:val="Title"/>
    <w:basedOn w:val="a"/>
    <w:link w:val="af"/>
    <w:qFormat/>
    <w:rsid w:val="00B15B39"/>
    <w:pPr>
      <w:spacing w:before="240" w:after="60"/>
      <w:jc w:val="center"/>
    </w:pPr>
    <w:rPr>
      <w:rFonts w:ascii="Arial" w:eastAsia="Calibri" w:hAnsi="Arial"/>
      <w:b/>
      <w:kern w:val="28"/>
      <w:sz w:val="32"/>
      <w:szCs w:val="20"/>
    </w:rPr>
  </w:style>
  <w:style w:type="character" w:customStyle="1" w:styleId="af">
    <w:name w:val="Название Знак"/>
    <w:basedOn w:val="a0"/>
    <w:link w:val="ae"/>
    <w:rsid w:val="00B15B39"/>
    <w:rPr>
      <w:rFonts w:ascii="Arial" w:eastAsia="Calibri" w:hAnsi="Arial" w:cs="Times New Roman"/>
      <w:b/>
      <w:kern w:val="28"/>
      <w:sz w:val="32"/>
      <w:szCs w:val="20"/>
      <w:lang w:eastAsia="ru-RU"/>
    </w:rPr>
  </w:style>
  <w:style w:type="character" w:styleId="af0">
    <w:name w:val="Hyperlink"/>
    <w:rsid w:val="00124248"/>
    <w:rPr>
      <w:color w:val="0000FF"/>
      <w:u w:val="single"/>
    </w:rPr>
  </w:style>
  <w:style w:type="paragraph" w:customStyle="1" w:styleId="11">
    <w:name w:val="Абзац списка1"/>
    <w:basedOn w:val="a"/>
    <w:rsid w:val="00E6060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15C3-B71E-4C05-8420-D36F98656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Гаврилова Татьяна Васильевна</cp:lastModifiedBy>
  <cp:revision>2</cp:revision>
  <cp:lastPrinted>2021-06-29T02:27:00Z</cp:lastPrinted>
  <dcterms:created xsi:type="dcterms:W3CDTF">2023-02-17T04:53:00Z</dcterms:created>
  <dcterms:modified xsi:type="dcterms:W3CDTF">2023-02-17T04:53:00Z</dcterms:modified>
</cp:coreProperties>
</file>