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2" w:rsidRDefault="00151152" w:rsidP="00151152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19.03.2021 г. № 39</w:t>
      </w:r>
    </w:p>
    <w:p w:rsidR="00151152" w:rsidRDefault="00151152" w:rsidP="00151152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1152" w:rsidRDefault="00151152" w:rsidP="00151152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51152" w:rsidRDefault="00151152" w:rsidP="00151152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151152" w:rsidRDefault="00151152" w:rsidP="00151152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151152" w:rsidRDefault="00151152" w:rsidP="00151152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1152" w:rsidRDefault="00151152" w:rsidP="00151152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51152" w:rsidRDefault="00151152" w:rsidP="00151152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8F2E07" w:rsidRDefault="00151152" w:rsidP="00151152">
      <w:pPr>
        <w:tabs>
          <w:tab w:val="left" w:pos="3345"/>
        </w:tabs>
        <w:jc w:val="center"/>
        <w:textAlignment w:val="baseline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ОБЪЕКТОВ МУНИЦИПАЛЬНОЙ СОБСТВЕННОСТИ, В ОТНОШЕНИИ КОТОРЫХ ПЛАНИРУЕТСЯ ЗАКЛЮЧЕНИЕ КОНЦЕССИОННЫХ СОГЛАШЕНИЙ  </w:t>
      </w:r>
    </w:p>
    <w:p w:rsidR="008F2E07" w:rsidRDefault="008F2E07" w:rsidP="00CB59A6">
      <w:pPr>
        <w:jc w:val="center"/>
        <w:rPr>
          <w:spacing w:val="180"/>
        </w:rPr>
      </w:pPr>
    </w:p>
    <w:p w:rsidR="008F2E07" w:rsidRPr="00F17CFB" w:rsidRDefault="008F2E07" w:rsidP="00151152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 xml:space="preserve">        </w:t>
      </w:r>
    </w:p>
    <w:p w:rsidR="008F2E07" w:rsidRDefault="008F2E07" w:rsidP="002D7190">
      <w:pPr>
        <w:ind w:firstLine="709"/>
        <w:jc w:val="both"/>
      </w:pPr>
      <w:r w:rsidRPr="0026377B">
        <w:t>В соответствии с Федеральным законом от 06.10.2003 г № 131-ФЗ «Об общих принципах организации местного самоуправления в Российской Федерации», Федеральным законом от 21 июля 2005 № 115-ФЗ</w:t>
      </w:r>
      <w:r>
        <w:t xml:space="preserve"> «О концессионных соглашениях»</w:t>
      </w:r>
      <w:r w:rsidRPr="0026377B">
        <w:t xml:space="preserve">, Уставом </w:t>
      </w:r>
      <w:r>
        <w:t>Усть-Рубахинского муниципального образования</w:t>
      </w:r>
      <w:r w:rsidRPr="0026377B">
        <w:t xml:space="preserve">, </w:t>
      </w:r>
      <w:r>
        <w:t xml:space="preserve">Администрация Усть-Рубахинского муниципального образования - администрация сельского поселения </w:t>
      </w:r>
    </w:p>
    <w:p w:rsidR="008F2E07" w:rsidRDefault="008F2E07" w:rsidP="002D7190">
      <w:pPr>
        <w:ind w:firstLine="709"/>
        <w:jc w:val="both"/>
      </w:pPr>
    </w:p>
    <w:p w:rsidR="008F2E07" w:rsidRPr="002D7190" w:rsidRDefault="008F2E07" w:rsidP="002D719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D7190">
        <w:rPr>
          <w:rFonts w:ascii="Arial" w:hAnsi="Arial" w:cs="Arial"/>
          <w:b/>
          <w:spacing w:val="40"/>
          <w:sz w:val="32"/>
          <w:szCs w:val="32"/>
        </w:rPr>
        <w:t>ПОСТАНОВЛЯЕТ</w:t>
      </w:r>
      <w:r w:rsidRPr="002D7190">
        <w:rPr>
          <w:rFonts w:ascii="Arial" w:hAnsi="Arial" w:cs="Arial"/>
          <w:b/>
          <w:sz w:val="32"/>
          <w:szCs w:val="32"/>
        </w:rPr>
        <w:t>:</w:t>
      </w:r>
    </w:p>
    <w:p w:rsidR="008F2E07" w:rsidRPr="0026377B" w:rsidRDefault="008F2E07" w:rsidP="002D7190">
      <w:pPr>
        <w:ind w:firstLine="709"/>
        <w:jc w:val="both"/>
      </w:pPr>
    </w:p>
    <w:p w:rsidR="008F2E07" w:rsidRPr="0026377B" w:rsidRDefault="008F2E07" w:rsidP="002D7190">
      <w:pPr>
        <w:ind w:firstLine="709"/>
        <w:jc w:val="both"/>
      </w:pPr>
      <w:r w:rsidRPr="0026377B">
        <w:t>1. Утвердить Перечень объектов муниципальной собственности</w:t>
      </w:r>
      <w:r>
        <w:t>,</w:t>
      </w:r>
      <w:r w:rsidRPr="0026377B">
        <w:t xml:space="preserve"> в отношении которых планируется заключение концессионных соглашений</w:t>
      </w:r>
      <w:r>
        <w:t>,</w:t>
      </w:r>
      <w:r w:rsidRPr="0026377B">
        <w:t xml:space="preserve"> согласно прилож</w:t>
      </w:r>
      <w:r w:rsidR="00151152">
        <w:t>ению</w:t>
      </w:r>
      <w:r w:rsidRPr="0026377B">
        <w:t>.</w:t>
      </w:r>
    </w:p>
    <w:p w:rsidR="008F2E07" w:rsidRPr="0026377B" w:rsidRDefault="008F2E07" w:rsidP="002D7190">
      <w:pPr>
        <w:ind w:firstLine="708"/>
        <w:jc w:val="both"/>
      </w:pPr>
      <w:r w:rsidRPr="0026377B">
        <w:t xml:space="preserve">2. Настоящее постановление </w:t>
      </w:r>
      <w:r>
        <w:t>подлежит опубликованию</w:t>
      </w:r>
      <w:r w:rsidRPr="0026377B">
        <w:t xml:space="preserve"> </w:t>
      </w:r>
      <w:r>
        <w:t>в «Вестнике Усть-Рубахинского сельского поселения» и размещению на официальном сайте администрации Усть-Рубахинского муниципального образования в сети «Интернет»</w:t>
      </w:r>
    </w:p>
    <w:p w:rsidR="008F2E07" w:rsidRPr="0026377B" w:rsidRDefault="008F2E07" w:rsidP="002D7190">
      <w:pPr>
        <w:ind w:firstLine="708"/>
        <w:jc w:val="both"/>
      </w:pPr>
      <w:r w:rsidRPr="0026377B">
        <w:t xml:space="preserve">3. </w:t>
      </w:r>
      <w:proofErr w:type="gramStart"/>
      <w:r w:rsidRPr="0026377B">
        <w:t>Контроль за</w:t>
      </w:r>
      <w:proofErr w:type="gramEnd"/>
      <w:r w:rsidRPr="0026377B">
        <w:t xml:space="preserve"> исполнением настоящего постановления </w:t>
      </w:r>
      <w:r>
        <w:t>оставляю за собой</w:t>
      </w:r>
      <w:r w:rsidRPr="0026377B">
        <w:t>.</w:t>
      </w:r>
    </w:p>
    <w:p w:rsidR="008F2E07" w:rsidRDefault="008F2E07" w:rsidP="00CB59A6">
      <w:pPr>
        <w:ind w:firstLine="708"/>
        <w:jc w:val="both"/>
      </w:pPr>
    </w:p>
    <w:p w:rsidR="008F2E07" w:rsidRDefault="008F2E07" w:rsidP="00CB5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E07" w:rsidRDefault="008F2E07" w:rsidP="00CB5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E07" w:rsidRDefault="008F2E07" w:rsidP="00CB59A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8F2E07" w:rsidRPr="00665773" w:rsidRDefault="008F2E07" w:rsidP="00CB59A6">
      <w:pPr>
        <w:autoSpaceDE w:val="0"/>
        <w:autoSpaceDN w:val="0"/>
        <w:adjustRightInd w:val="0"/>
        <w:jc w:val="both"/>
        <w:rPr>
          <w:color w:val="000000"/>
        </w:rPr>
      </w:pPr>
      <w:r w:rsidRPr="00665773">
        <w:rPr>
          <w:color w:val="000000"/>
        </w:rPr>
        <w:t xml:space="preserve">Глава </w:t>
      </w:r>
      <w:r>
        <w:rPr>
          <w:color w:val="000000"/>
        </w:rPr>
        <w:t>Усть-Рубахинского</w:t>
      </w:r>
    </w:p>
    <w:p w:rsidR="008F2E07" w:rsidRDefault="008F2E07" w:rsidP="00CB59A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                                     </w:t>
      </w:r>
      <w:r w:rsidRPr="00665773">
        <w:rPr>
          <w:color w:val="000000"/>
        </w:rPr>
        <w:t xml:space="preserve"> </w:t>
      </w:r>
      <w:r>
        <w:rPr>
          <w:color w:val="000000"/>
        </w:rPr>
        <w:t xml:space="preserve">                                    А.И. Бурачков</w:t>
      </w:r>
    </w:p>
    <w:p w:rsidR="008F2E07" w:rsidRDefault="008F2E07" w:rsidP="00CB59A6">
      <w:pPr>
        <w:autoSpaceDE w:val="0"/>
        <w:autoSpaceDN w:val="0"/>
        <w:adjustRightInd w:val="0"/>
        <w:jc w:val="both"/>
        <w:rPr>
          <w:color w:val="000000"/>
        </w:rPr>
      </w:pPr>
    </w:p>
    <w:p w:rsidR="008F2E07" w:rsidRDefault="008F2E07" w:rsidP="00CB59A6">
      <w:pPr>
        <w:autoSpaceDE w:val="0"/>
        <w:autoSpaceDN w:val="0"/>
        <w:adjustRightInd w:val="0"/>
        <w:jc w:val="both"/>
        <w:rPr>
          <w:color w:val="000000"/>
        </w:rPr>
      </w:pPr>
    </w:p>
    <w:p w:rsidR="008F2E07" w:rsidRDefault="008F2E07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152" w:rsidRDefault="00151152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152" w:rsidRDefault="00151152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152" w:rsidRDefault="00151152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152" w:rsidRDefault="00151152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152" w:rsidRDefault="00151152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152" w:rsidRDefault="00151152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152" w:rsidRDefault="00151152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152" w:rsidRDefault="00151152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152" w:rsidRDefault="00151152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152" w:rsidRDefault="00151152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152" w:rsidRDefault="00151152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7190" w:rsidRDefault="002D7190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7190" w:rsidRDefault="002D7190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152" w:rsidRDefault="00151152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F2E07" w:rsidRPr="00A246AD" w:rsidRDefault="008F2E07" w:rsidP="00CB59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246AD">
        <w:rPr>
          <w:color w:val="000000"/>
          <w:sz w:val="20"/>
          <w:szCs w:val="20"/>
        </w:rPr>
        <w:tab/>
      </w:r>
      <w:r w:rsidRPr="00A246AD">
        <w:rPr>
          <w:color w:val="000000"/>
          <w:sz w:val="20"/>
          <w:szCs w:val="20"/>
        </w:rPr>
        <w:tab/>
      </w:r>
      <w:r w:rsidRPr="00A246AD">
        <w:rPr>
          <w:color w:val="000000"/>
          <w:sz w:val="20"/>
          <w:szCs w:val="20"/>
        </w:rPr>
        <w:tab/>
      </w:r>
      <w:r w:rsidRPr="00A246AD">
        <w:rPr>
          <w:color w:val="000000"/>
          <w:sz w:val="20"/>
          <w:szCs w:val="20"/>
        </w:rPr>
        <w:tab/>
      </w:r>
      <w:r w:rsidRPr="00A246AD">
        <w:rPr>
          <w:color w:val="000000"/>
          <w:sz w:val="20"/>
          <w:szCs w:val="20"/>
        </w:rPr>
        <w:tab/>
      </w:r>
      <w:r w:rsidRPr="00A246AD">
        <w:rPr>
          <w:color w:val="000000"/>
          <w:sz w:val="20"/>
          <w:szCs w:val="20"/>
        </w:rPr>
        <w:tab/>
      </w:r>
      <w:r w:rsidRPr="00A246AD">
        <w:rPr>
          <w:color w:val="000000"/>
          <w:sz w:val="20"/>
          <w:szCs w:val="20"/>
        </w:rPr>
        <w:tab/>
      </w:r>
      <w:r w:rsidRPr="00A246AD">
        <w:rPr>
          <w:color w:val="000000"/>
          <w:sz w:val="20"/>
          <w:szCs w:val="20"/>
        </w:rPr>
        <w:tab/>
      </w:r>
      <w:r w:rsidRPr="00A246AD">
        <w:rPr>
          <w:color w:val="000000"/>
          <w:sz w:val="20"/>
          <w:szCs w:val="20"/>
        </w:rPr>
        <w:tab/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54"/>
        <w:gridCol w:w="4817"/>
      </w:tblGrid>
      <w:tr w:rsidR="008F2E07" w:rsidRPr="0026377B">
        <w:tc>
          <w:tcPr>
            <w:tcW w:w="4754" w:type="dxa"/>
          </w:tcPr>
          <w:p w:rsidR="00151152" w:rsidRDefault="00151152"/>
          <w:p w:rsidR="00151152" w:rsidRDefault="00151152"/>
          <w:p w:rsidR="008F2E07" w:rsidRPr="0026377B" w:rsidRDefault="008F2E07">
            <w:r w:rsidRPr="0026377B">
              <w:br w:type="page"/>
            </w:r>
          </w:p>
        </w:tc>
        <w:tc>
          <w:tcPr>
            <w:tcW w:w="4817" w:type="dxa"/>
          </w:tcPr>
          <w:p w:rsidR="008F2E07" w:rsidRPr="0026377B" w:rsidRDefault="008F2E07">
            <w:pPr>
              <w:ind w:left="237"/>
            </w:pPr>
            <w:r w:rsidRPr="0026377B">
              <w:t>Приложение</w:t>
            </w:r>
          </w:p>
          <w:p w:rsidR="008F2E07" w:rsidRDefault="008F2E07" w:rsidP="0026377B">
            <w:pPr>
              <w:ind w:left="237"/>
            </w:pPr>
            <w:r w:rsidRPr="0026377B">
              <w:t xml:space="preserve">к постановлению </w:t>
            </w:r>
            <w:r>
              <w:t>Администрации Усть-Рубахинского муниципального образования-администрации сельского поселения</w:t>
            </w:r>
          </w:p>
          <w:p w:rsidR="008F2E07" w:rsidRPr="0026377B" w:rsidRDefault="00151152" w:rsidP="0026377B">
            <w:pPr>
              <w:ind w:left="237"/>
            </w:pPr>
            <w:r>
              <w:t>от 19 марта 2021 года</w:t>
            </w:r>
            <w:r w:rsidR="008F2E07">
              <w:t xml:space="preserve">. № </w:t>
            </w:r>
            <w:r>
              <w:t>39</w:t>
            </w:r>
          </w:p>
          <w:p w:rsidR="008F2E07" w:rsidRPr="0026377B" w:rsidRDefault="008F2E07"/>
        </w:tc>
      </w:tr>
    </w:tbl>
    <w:p w:rsidR="008F2E07" w:rsidRPr="0026377B" w:rsidRDefault="008F2E07" w:rsidP="0026377B">
      <w:pPr>
        <w:ind w:left="237"/>
      </w:pPr>
    </w:p>
    <w:p w:rsidR="008F2E07" w:rsidRPr="0026377B" w:rsidRDefault="008F2E07" w:rsidP="0026377B">
      <w:pPr>
        <w:autoSpaceDE w:val="0"/>
        <w:autoSpaceDN w:val="0"/>
        <w:adjustRightInd w:val="0"/>
        <w:jc w:val="center"/>
      </w:pPr>
    </w:p>
    <w:p w:rsidR="008F2E07" w:rsidRPr="0026377B" w:rsidRDefault="008F2E07" w:rsidP="0026377B">
      <w:pPr>
        <w:autoSpaceDE w:val="0"/>
        <w:autoSpaceDN w:val="0"/>
        <w:adjustRightInd w:val="0"/>
        <w:jc w:val="center"/>
      </w:pPr>
      <w:r w:rsidRPr="0026377B">
        <w:t xml:space="preserve">Перечень </w:t>
      </w:r>
    </w:p>
    <w:p w:rsidR="008F2E07" w:rsidRDefault="008F2E07" w:rsidP="0026377B">
      <w:pPr>
        <w:autoSpaceDE w:val="0"/>
        <w:autoSpaceDN w:val="0"/>
        <w:adjustRightInd w:val="0"/>
        <w:jc w:val="center"/>
      </w:pPr>
      <w:r w:rsidRPr="0026377B">
        <w:t>объектов муниципальной собственности, в отношении которых планируется заключение концессионных соглашений</w:t>
      </w:r>
    </w:p>
    <w:p w:rsidR="008F2E07" w:rsidRDefault="008F2E07" w:rsidP="0026377B">
      <w:pPr>
        <w:autoSpaceDE w:val="0"/>
        <w:autoSpaceDN w:val="0"/>
        <w:adjustRightInd w:val="0"/>
        <w:jc w:val="center"/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3054"/>
        <w:gridCol w:w="6"/>
        <w:gridCol w:w="2694"/>
        <w:gridCol w:w="6"/>
      </w:tblGrid>
      <w:tr w:rsidR="008F2E07">
        <w:trPr>
          <w:gridAfter w:val="1"/>
          <w:wAfter w:w="6" w:type="dxa"/>
          <w:trHeight w:val="360"/>
        </w:trPr>
        <w:tc>
          <w:tcPr>
            <w:tcW w:w="9282" w:type="dxa"/>
            <w:gridSpan w:val="4"/>
          </w:tcPr>
          <w:p w:rsidR="008F2E07" w:rsidRDefault="008F2E07">
            <w:pPr>
              <w:ind w:firstLine="720"/>
            </w:pPr>
            <w:r>
              <w:rPr>
                <w:b/>
                <w:bCs/>
              </w:rPr>
              <w:t>Котельная № 1</w:t>
            </w:r>
            <w:r>
              <w:t xml:space="preserve">, назначение: нежилое, площадь: общая 59 </w:t>
            </w:r>
            <w:proofErr w:type="spellStart"/>
            <w:r>
              <w:t>кв.м</w:t>
            </w:r>
            <w:proofErr w:type="spellEnd"/>
            <w:r>
              <w:t xml:space="preserve">., этаж 1, адрес (местоположение): </w:t>
            </w:r>
            <w:proofErr w:type="gramStart"/>
            <w:r>
              <w:t xml:space="preserve">Иркутская область, Нижнеудинский район, с. Мельница, ул. Ленина, д. 22А, кадастровый (или </w:t>
            </w:r>
            <w:r>
              <w:rPr>
                <w:u w:val="single"/>
              </w:rPr>
              <w:t>условный</w:t>
            </w:r>
            <w:r>
              <w:t>) номер:                                                  38:11:100105:443</w:t>
            </w:r>
            <w:proofErr w:type="gramEnd"/>
          </w:p>
          <w:p w:rsidR="008F2E07" w:rsidRDefault="008F2E07">
            <w:r>
              <w:t>Балансовая стоимость 788410,00 руб.</w:t>
            </w:r>
          </w:p>
          <w:p w:rsidR="008F2E07" w:rsidRDefault="00151152">
            <w:r>
              <w:t>Остаточная стоимость 635984,61</w:t>
            </w:r>
            <w:r w:rsidR="008F2E07">
              <w:t xml:space="preserve"> руб.</w:t>
            </w:r>
          </w:p>
          <w:p w:rsidR="008F2E07" w:rsidRDefault="008F2E07">
            <w:r>
              <w:t>Инвентарный номер 011.3.0017</w:t>
            </w:r>
          </w:p>
        </w:tc>
      </w:tr>
      <w:tr w:rsidR="008F2E07">
        <w:trPr>
          <w:gridAfter w:val="1"/>
          <w:wAfter w:w="6" w:type="dxa"/>
          <w:trHeight w:val="360"/>
        </w:trPr>
        <w:tc>
          <w:tcPr>
            <w:tcW w:w="9282" w:type="dxa"/>
            <w:gridSpan w:val="4"/>
          </w:tcPr>
          <w:p w:rsidR="008F2E07" w:rsidRDefault="008F2E07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Оборудование котельной № 1:</w:t>
            </w:r>
          </w:p>
        </w:tc>
      </w:tr>
      <w:tr w:rsidR="008F2E07">
        <w:trPr>
          <w:gridAfter w:val="1"/>
          <w:wAfter w:w="6" w:type="dxa"/>
          <w:trHeight w:val="360"/>
        </w:trPr>
        <w:tc>
          <w:tcPr>
            <w:tcW w:w="3528" w:type="dxa"/>
          </w:tcPr>
          <w:p w:rsidR="008F2E07" w:rsidRDefault="008F2E07">
            <w:pPr>
              <w:jc w:val="both"/>
            </w:pPr>
            <w:r>
              <w:t>Наименование</w:t>
            </w:r>
          </w:p>
        </w:tc>
        <w:tc>
          <w:tcPr>
            <w:tcW w:w="3054" w:type="dxa"/>
          </w:tcPr>
          <w:p w:rsidR="008F2E07" w:rsidRDefault="008F2E07">
            <w:r>
              <w:t>Инвентарный номер</w:t>
            </w:r>
          </w:p>
        </w:tc>
        <w:tc>
          <w:tcPr>
            <w:tcW w:w="2700" w:type="dxa"/>
            <w:gridSpan w:val="2"/>
          </w:tcPr>
          <w:p w:rsidR="008F2E07" w:rsidRDefault="008F2E07">
            <w:r>
              <w:t>Балансовая стоимость, руб.</w:t>
            </w:r>
          </w:p>
        </w:tc>
      </w:tr>
      <w:tr w:rsidR="008F2E07">
        <w:trPr>
          <w:gridAfter w:val="1"/>
          <w:wAfter w:w="6" w:type="dxa"/>
          <w:trHeight w:val="360"/>
        </w:trPr>
        <w:tc>
          <w:tcPr>
            <w:tcW w:w="3528" w:type="dxa"/>
          </w:tcPr>
          <w:p w:rsidR="008F2E07" w:rsidRDefault="008F2E07">
            <w:r>
              <w:t xml:space="preserve">2 водогрейных котла КВм-1,16 МВт(1,0 Гкал/ч) (автоматическая топка) </w:t>
            </w:r>
          </w:p>
          <w:p w:rsidR="008F2E07" w:rsidRDefault="008F2E07">
            <w:r>
              <w:t>ЗАО «</w:t>
            </w:r>
            <w:proofErr w:type="spellStart"/>
            <w:r>
              <w:t>Алтайтеплокомплект</w:t>
            </w:r>
            <w:proofErr w:type="spellEnd"/>
            <w:r>
              <w:t>» г. Барнаул</w:t>
            </w:r>
          </w:p>
        </w:tc>
        <w:tc>
          <w:tcPr>
            <w:tcW w:w="3054" w:type="dxa"/>
          </w:tcPr>
          <w:p w:rsidR="008F2E07" w:rsidRDefault="008F2E07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</w:tcPr>
          <w:p w:rsidR="008F2E07" w:rsidRDefault="008F2E07">
            <w:r>
              <w:t>отсутствует</w:t>
            </w:r>
          </w:p>
        </w:tc>
      </w:tr>
      <w:tr w:rsidR="008F2E07">
        <w:trPr>
          <w:gridAfter w:val="1"/>
          <w:wAfter w:w="6" w:type="dxa"/>
          <w:trHeight w:val="360"/>
        </w:trPr>
        <w:tc>
          <w:tcPr>
            <w:tcW w:w="3528" w:type="dxa"/>
          </w:tcPr>
          <w:p w:rsidR="008F2E07" w:rsidRDefault="008F2E07">
            <w:r>
              <w:t xml:space="preserve">2 </w:t>
            </w:r>
            <w:proofErr w:type="gramStart"/>
            <w:r>
              <w:t>сетевых</w:t>
            </w:r>
            <w:proofErr w:type="gramEnd"/>
            <w:r>
              <w:t xml:space="preserve"> насоса </w:t>
            </w:r>
            <w:proofErr w:type="spellStart"/>
            <w:r>
              <w:rPr>
                <w:lang w:val="en-US"/>
              </w:rPr>
              <w:t>Wilo</w:t>
            </w:r>
            <w:proofErr w:type="spellEnd"/>
            <w:r w:rsidRPr="004A5AD6">
              <w:t xml:space="preserve"> </w:t>
            </w:r>
            <w:r>
              <w:rPr>
                <w:lang w:val="en-US"/>
              </w:rPr>
              <w:t>IL</w:t>
            </w:r>
            <w:r>
              <w:t>80/200-18,5/2</w:t>
            </w:r>
          </w:p>
          <w:p w:rsidR="008F2E07" w:rsidRDefault="008F2E07">
            <w:r>
              <w:t>ЗАО «</w:t>
            </w:r>
            <w:proofErr w:type="spellStart"/>
            <w:r>
              <w:t>Алтайтеплокомплект</w:t>
            </w:r>
            <w:proofErr w:type="spellEnd"/>
            <w:r>
              <w:t>» г. Барнаул</w:t>
            </w:r>
          </w:p>
        </w:tc>
        <w:tc>
          <w:tcPr>
            <w:tcW w:w="3054" w:type="dxa"/>
          </w:tcPr>
          <w:p w:rsidR="008F2E07" w:rsidRDefault="008F2E07"/>
        </w:tc>
        <w:tc>
          <w:tcPr>
            <w:tcW w:w="2700" w:type="dxa"/>
            <w:gridSpan w:val="2"/>
          </w:tcPr>
          <w:p w:rsidR="008F2E07" w:rsidRDefault="008F2E07">
            <w:r>
              <w:t>отсутствует</w:t>
            </w:r>
          </w:p>
        </w:tc>
      </w:tr>
      <w:tr w:rsidR="008F2E07">
        <w:trPr>
          <w:gridAfter w:val="1"/>
          <w:wAfter w:w="6" w:type="dxa"/>
          <w:trHeight w:val="360"/>
        </w:trPr>
        <w:tc>
          <w:tcPr>
            <w:tcW w:w="3528" w:type="dxa"/>
          </w:tcPr>
          <w:p w:rsidR="008F2E07" w:rsidRDefault="008F2E07">
            <w:r>
              <w:t xml:space="preserve">2 </w:t>
            </w:r>
            <w:proofErr w:type="gramStart"/>
            <w:r>
              <w:t>циркуляционных</w:t>
            </w:r>
            <w:proofErr w:type="gramEnd"/>
            <w:r>
              <w:t xml:space="preserve"> насоса </w:t>
            </w:r>
            <w:proofErr w:type="spellStart"/>
            <w:r>
              <w:rPr>
                <w:lang w:val="en-US"/>
              </w:rPr>
              <w:t>Wilo</w:t>
            </w:r>
            <w:proofErr w:type="spellEnd"/>
            <w:r w:rsidRPr="004A5AD6">
              <w:t xml:space="preserve"> </w:t>
            </w:r>
            <w:r>
              <w:rPr>
                <w:lang w:val="en-US"/>
              </w:rPr>
              <w:t>IL</w:t>
            </w:r>
            <w:r>
              <w:t>50/180-7,5/2</w:t>
            </w:r>
          </w:p>
          <w:p w:rsidR="008F2E07" w:rsidRDefault="008F2E07">
            <w:r>
              <w:t>ЗАО «</w:t>
            </w:r>
            <w:proofErr w:type="spellStart"/>
            <w:r>
              <w:t>Алтайтеплокомплект</w:t>
            </w:r>
            <w:proofErr w:type="spellEnd"/>
            <w:r>
              <w:t>» г. Барнаул</w:t>
            </w:r>
          </w:p>
        </w:tc>
        <w:tc>
          <w:tcPr>
            <w:tcW w:w="3054" w:type="dxa"/>
          </w:tcPr>
          <w:p w:rsidR="008F2E07" w:rsidRDefault="008F2E07"/>
        </w:tc>
        <w:tc>
          <w:tcPr>
            <w:tcW w:w="2700" w:type="dxa"/>
            <w:gridSpan w:val="2"/>
          </w:tcPr>
          <w:p w:rsidR="008F2E07" w:rsidRDefault="008F2E07">
            <w:r>
              <w:t>отсутствует</w:t>
            </w:r>
          </w:p>
        </w:tc>
      </w:tr>
      <w:tr w:rsidR="008F2E07">
        <w:trPr>
          <w:gridAfter w:val="1"/>
          <w:wAfter w:w="6" w:type="dxa"/>
          <w:trHeight w:val="360"/>
        </w:trPr>
        <w:tc>
          <w:tcPr>
            <w:tcW w:w="3528" w:type="dxa"/>
          </w:tcPr>
          <w:p w:rsidR="008F2E07" w:rsidRDefault="008F2E07">
            <w:r>
              <w:t xml:space="preserve">2 </w:t>
            </w:r>
            <w:proofErr w:type="gramStart"/>
            <w:r>
              <w:t>дутьевых</w:t>
            </w:r>
            <w:proofErr w:type="gramEnd"/>
            <w:r>
              <w:t xml:space="preserve"> вентилятора ВР 280-46 № 2,5</w:t>
            </w:r>
          </w:p>
          <w:p w:rsidR="008F2E07" w:rsidRDefault="008F2E07">
            <w:r>
              <w:t>ЗАО «</w:t>
            </w:r>
            <w:proofErr w:type="spellStart"/>
            <w:r>
              <w:t>Алтайтеплокомплект</w:t>
            </w:r>
            <w:proofErr w:type="spellEnd"/>
            <w:r>
              <w:t>» г. Барнаул</w:t>
            </w:r>
          </w:p>
        </w:tc>
        <w:tc>
          <w:tcPr>
            <w:tcW w:w="3054" w:type="dxa"/>
          </w:tcPr>
          <w:p w:rsidR="008F2E07" w:rsidRDefault="008F2E07"/>
        </w:tc>
        <w:tc>
          <w:tcPr>
            <w:tcW w:w="2700" w:type="dxa"/>
            <w:gridSpan w:val="2"/>
          </w:tcPr>
          <w:p w:rsidR="008F2E07" w:rsidRDefault="008F2E07">
            <w:r>
              <w:t>отсутствует</w:t>
            </w:r>
          </w:p>
        </w:tc>
      </w:tr>
      <w:tr w:rsidR="008F2E07">
        <w:trPr>
          <w:gridAfter w:val="1"/>
          <w:wAfter w:w="6" w:type="dxa"/>
          <w:trHeight w:val="360"/>
        </w:trPr>
        <w:tc>
          <w:tcPr>
            <w:tcW w:w="3528" w:type="dxa"/>
          </w:tcPr>
          <w:p w:rsidR="008F2E07" w:rsidRDefault="008F2E07">
            <w:r>
              <w:t xml:space="preserve">2 </w:t>
            </w:r>
            <w:proofErr w:type="gramStart"/>
            <w:r>
              <w:t>дутьевых</w:t>
            </w:r>
            <w:proofErr w:type="gramEnd"/>
            <w:r>
              <w:t xml:space="preserve"> вентилятора ДН-9</w:t>
            </w:r>
          </w:p>
          <w:p w:rsidR="008F2E07" w:rsidRDefault="008F2E07">
            <w:r>
              <w:t>ЗАО «</w:t>
            </w:r>
            <w:proofErr w:type="spellStart"/>
            <w:r>
              <w:t>Алтайтеплокомплект</w:t>
            </w:r>
            <w:proofErr w:type="spellEnd"/>
            <w:r>
              <w:t>» г. Барнаул</w:t>
            </w:r>
          </w:p>
        </w:tc>
        <w:tc>
          <w:tcPr>
            <w:tcW w:w="3054" w:type="dxa"/>
          </w:tcPr>
          <w:p w:rsidR="008F2E07" w:rsidRDefault="008F2E07"/>
        </w:tc>
        <w:tc>
          <w:tcPr>
            <w:tcW w:w="2700" w:type="dxa"/>
            <w:gridSpan w:val="2"/>
          </w:tcPr>
          <w:p w:rsidR="008F2E07" w:rsidRDefault="008F2E07">
            <w:r>
              <w:t>отсутствует</w:t>
            </w:r>
          </w:p>
        </w:tc>
      </w:tr>
      <w:tr w:rsidR="008F2E07">
        <w:trPr>
          <w:gridAfter w:val="1"/>
          <w:wAfter w:w="6" w:type="dxa"/>
          <w:trHeight w:val="360"/>
        </w:trPr>
        <w:tc>
          <w:tcPr>
            <w:tcW w:w="3528" w:type="dxa"/>
          </w:tcPr>
          <w:p w:rsidR="008F2E07" w:rsidRDefault="008F2E07">
            <w:r>
              <w:t>Тепловые сети -  протяженность 1,073 км. (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ельница</w:t>
            </w:r>
            <w:proofErr w:type="spellEnd"/>
            <w:r>
              <w:t>, Ленина 22Б)</w:t>
            </w:r>
          </w:p>
        </w:tc>
        <w:tc>
          <w:tcPr>
            <w:tcW w:w="3054" w:type="dxa"/>
          </w:tcPr>
          <w:p w:rsidR="008F2E07" w:rsidRDefault="008F2E07">
            <w:r>
              <w:t>999.1.0158</w:t>
            </w:r>
          </w:p>
        </w:tc>
        <w:tc>
          <w:tcPr>
            <w:tcW w:w="2700" w:type="dxa"/>
            <w:gridSpan w:val="2"/>
          </w:tcPr>
          <w:p w:rsidR="008F2E07" w:rsidRPr="00AE26B0" w:rsidRDefault="00660ACF" w:rsidP="00660ACF">
            <w:r>
              <w:t>14571213</w:t>
            </w:r>
            <w:r w:rsidRPr="00AE26B0">
              <w:t>,00</w:t>
            </w:r>
            <w:r>
              <w:t xml:space="preserve"> </w:t>
            </w:r>
          </w:p>
        </w:tc>
      </w:tr>
      <w:tr w:rsidR="008F2E07">
        <w:trPr>
          <w:gridAfter w:val="1"/>
          <w:wAfter w:w="6" w:type="dxa"/>
          <w:trHeight w:val="360"/>
        </w:trPr>
        <w:tc>
          <w:tcPr>
            <w:tcW w:w="3528" w:type="dxa"/>
          </w:tcPr>
          <w:p w:rsidR="008F2E07" w:rsidRDefault="008F2E07">
            <w:r>
              <w:t>Сети водоснабжения - протяженность 1,694 км. (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ельница</w:t>
            </w:r>
            <w:proofErr w:type="spellEnd"/>
            <w:r>
              <w:t>, Ленина 22Б)</w:t>
            </w:r>
          </w:p>
        </w:tc>
        <w:tc>
          <w:tcPr>
            <w:tcW w:w="3054" w:type="dxa"/>
          </w:tcPr>
          <w:p w:rsidR="008F2E07" w:rsidRDefault="008F2E07">
            <w:r>
              <w:t>999.1.0157</w:t>
            </w:r>
          </w:p>
        </w:tc>
        <w:tc>
          <w:tcPr>
            <w:tcW w:w="2700" w:type="dxa"/>
            <w:gridSpan w:val="2"/>
          </w:tcPr>
          <w:p w:rsidR="008F2E07" w:rsidRPr="00AE26B0" w:rsidRDefault="00660ACF" w:rsidP="00660ACF">
            <w:r>
              <w:t xml:space="preserve">11810731,00 </w:t>
            </w:r>
          </w:p>
        </w:tc>
      </w:tr>
      <w:tr w:rsidR="008F2E07">
        <w:trPr>
          <w:gridAfter w:val="1"/>
          <w:wAfter w:w="6" w:type="dxa"/>
          <w:trHeight w:val="360"/>
        </w:trPr>
        <w:tc>
          <w:tcPr>
            <w:tcW w:w="3528" w:type="dxa"/>
          </w:tcPr>
          <w:p w:rsidR="008F2E07" w:rsidRDefault="008F2E07">
            <w:r>
              <w:t>Водонапорная башня со скважиной (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Мельница</w:t>
            </w:r>
            <w:proofErr w:type="gramEnd"/>
            <w:r>
              <w:t>, Ленина 44А)</w:t>
            </w:r>
          </w:p>
        </w:tc>
        <w:tc>
          <w:tcPr>
            <w:tcW w:w="3054" w:type="dxa"/>
          </w:tcPr>
          <w:p w:rsidR="008F2E07" w:rsidRDefault="008F2E07">
            <w:r>
              <w:t>-</w:t>
            </w:r>
          </w:p>
        </w:tc>
        <w:tc>
          <w:tcPr>
            <w:tcW w:w="2700" w:type="dxa"/>
            <w:gridSpan w:val="2"/>
          </w:tcPr>
          <w:p w:rsidR="008F2E07" w:rsidRDefault="008F2E07">
            <w:r>
              <w:t>-</w:t>
            </w:r>
          </w:p>
        </w:tc>
      </w:tr>
      <w:tr w:rsidR="008F2E07">
        <w:trPr>
          <w:trHeight w:val="360"/>
        </w:trPr>
        <w:tc>
          <w:tcPr>
            <w:tcW w:w="9288" w:type="dxa"/>
            <w:gridSpan w:val="5"/>
          </w:tcPr>
          <w:p w:rsidR="008F2E07" w:rsidRDefault="008F2E07">
            <w:pPr>
              <w:ind w:firstLine="720"/>
            </w:pPr>
            <w:r>
              <w:rPr>
                <w:b/>
                <w:bCs/>
              </w:rPr>
              <w:t>Котельная № 2</w:t>
            </w:r>
            <w:r>
              <w:t xml:space="preserve">, назначение: нежилое, площадь: общая 213,1 </w:t>
            </w:r>
            <w:proofErr w:type="spellStart"/>
            <w:r>
              <w:t>кв.м</w:t>
            </w:r>
            <w:proofErr w:type="spellEnd"/>
            <w:r>
              <w:t xml:space="preserve">., этаж 2, адрес (местоположение): </w:t>
            </w:r>
            <w:proofErr w:type="gramStart"/>
            <w:r>
              <w:t xml:space="preserve">Иркутская область, Нижнеудинский район, с. Мельница, ул. </w:t>
            </w:r>
            <w:r>
              <w:lastRenderedPageBreak/>
              <w:t xml:space="preserve">Юбилейная, д. 22, кадастровый (или </w:t>
            </w:r>
            <w:r>
              <w:rPr>
                <w:u w:val="single"/>
              </w:rPr>
              <w:t>условный</w:t>
            </w:r>
            <w:r>
              <w:t>) номер:                                                  38:11:100104:520</w:t>
            </w:r>
            <w:proofErr w:type="gramEnd"/>
          </w:p>
          <w:p w:rsidR="008F2E07" w:rsidRDefault="008F2E07">
            <w:pPr>
              <w:rPr>
                <w:color w:val="FF0000"/>
              </w:rPr>
            </w:pPr>
            <w:r>
              <w:t>Балансовая стоимость 6805729,00 руб.</w:t>
            </w:r>
          </w:p>
          <w:p w:rsidR="008F2E07" w:rsidRDefault="008F2E07">
            <w:r>
              <w:t>Остаточная стоимость 4900125,00 руб.</w:t>
            </w:r>
          </w:p>
          <w:p w:rsidR="008F2E07" w:rsidRDefault="008F2E07">
            <w:r>
              <w:t>Инвентарный номер 999.1.0150</w:t>
            </w:r>
          </w:p>
        </w:tc>
      </w:tr>
      <w:tr w:rsidR="008F2E07">
        <w:trPr>
          <w:trHeight w:val="360"/>
        </w:trPr>
        <w:tc>
          <w:tcPr>
            <w:tcW w:w="9288" w:type="dxa"/>
            <w:gridSpan w:val="5"/>
          </w:tcPr>
          <w:p w:rsidR="008F2E07" w:rsidRDefault="008F2E07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Оборудование котельной № 2:</w:t>
            </w:r>
          </w:p>
        </w:tc>
      </w:tr>
      <w:tr w:rsidR="008F2E07">
        <w:trPr>
          <w:trHeight w:val="360"/>
        </w:trPr>
        <w:tc>
          <w:tcPr>
            <w:tcW w:w="3528" w:type="dxa"/>
          </w:tcPr>
          <w:p w:rsidR="008F2E07" w:rsidRDefault="008F2E07">
            <w:pPr>
              <w:jc w:val="both"/>
            </w:pPr>
            <w:r>
              <w:t>Наименование</w:t>
            </w:r>
          </w:p>
        </w:tc>
        <w:tc>
          <w:tcPr>
            <w:tcW w:w="3060" w:type="dxa"/>
            <w:gridSpan w:val="2"/>
          </w:tcPr>
          <w:p w:rsidR="008F2E07" w:rsidRDefault="008F2E07">
            <w:r>
              <w:t>Инвентарный номер</w:t>
            </w:r>
          </w:p>
        </w:tc>
        <w:tc>
          <w:tcPr>
            <w:tcW w:w="2700" w:type="dxa"/>
            <w:gridSpan w:val="2"/>
          </w:tcPr>
          <w:p w:rsidR="008F2E07" w:rsidRDefault="008F2E07">
            <w:r>
              <w:t>Балансовая стоимость, руб.</w:t>
            </w:r>
          </w:p>
        </w:tc>
      </w:tr>
      <w:tr w:rsidR="008F2E07">
        <w:trPr>
          <w:trHeight w:val="360"/>
        </w:trPr>
        <w:tc>
          <w:tcPr>
            <w:tcW w:w="3528" w:type="dxa"/>
          </w:tcPr>
          <w:p w:rsidR="008F2E07" w:rsidRDefault="008F2E07">
            <w:r>
              <w:t xml:space="preserve">2 водогрейных котла КВм-1,16 МВт(1,0 Гкал/ч) (механическая топка) </w:t>
            </w:r>
          </w:p>
        </w:tc>
        <w:tc>
          <w:tcPr>
            <w:tcW w:w="3060" w:type="dxa"/>
            <w:gridSpan w:val="2"/>
          </w:tcPr>
          <w:p w:rsidR="008F2E07" w:rsidRDefault="008F2E07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</w:tcPr>
          <w:p w:rsidR="008F2E07" w:rsidRDefault="008F2E07">
            <w:r>
              <w:t>отсутствует</w:t>
            </w:r>
          </w:p>
        </w:tc>
      </w:tr>
      <w:tr w:rsidR="008F2E07">
        <w:trPr>
          <w:trHeight w:val="360"/>
        </w:trPr>
        <w:tc>
          <w:tcPr>
            <w:tcW w:w="3528" w:type="dxa"/>
          </w:tcPr>
          <w:p w:rsidR="008F2E07" w:rsidRDefault="008F2E07">
            <w:r>
              <w:t xml:space="preserve">Насос сетевой </w:t>
            </w:r>
            <w:proofErr w:type="gramStart"/>
            <w:r>
              <w:t>КМ</w:t>
            </w:r>
            <w:proofErr w:type="gramEnd"/>
            <w:r>
              <w:t xml:space="preserve"> 80-50-200</w:t>
            </w:r>
          </w:p>
        </w:tc>
        <w:tc>
          <w:tcPr>
            <w:tcW w:w="3060" w:type="dxa"/>
            <w:gridSpan w:val="2"/>
          </w:tcPr>
          <w:p w:rsidR="008F2E07" w:rsidRDefault="008F2E07"/>
        </w:tc>
        <w:tc>
          <w:tcPr>
            <w:tcW w:w="2700" w:type="dxa"/>
            <w:gridSpan w:val="2"/>
          </w:tcPr>
          <w:p w:rsidR="008F2E07" w:rsidRDefault="008F2E07">
            <w:r>
              <w:t>отсутствует</w:t>
            </w:r>
          </w:p>
        </w:tc>
      </w:tr>
      <w:tr w:rsidR="008F2E07">
        <w:trPr>
          <w:trHeight w:val="360"/>
        </w:trPr>
        <w:tc>
          <w:tcPr>
            <w:tcW w:w="3528" w:type="dxa"/>
          </w:tcPr>
          <w:p w:rsidR="008F2E07" w:rsidRDefault="008F2E07">
            <w:r>
              <w:t>Насос сетевой У-3 100-80</w:t>
            </w:r>
          </w:p>
        </w:tc>
        <w:tc>
          <w:tcPr>
            <w:tcW w:w="3060" w:type="dxa"/>
            <w:gridSpan w:val="2"/>
          </w:tcPr>
          <w:p w:rsidR="008F2E07" w:rsidRDefault="008F2E07"/>
        </w:tc>
        <w:tc>
          <w:tcPr>
            <w:tcW w:w="2700" w:type="dxa"/>
            <w:gridSpan w:val="2"/>
          </w:tcPr>
          <w:p w:rsidR="008F2E07" w:rsidRDefault="008F2E07">
            <w:r>
              <w:t>отсутствует</w:t>
            </w:r>
          </w:p>
        </w:tc>
      </w:tr>
      <w:tr w:rsidR="008F2E07">
        <w:trPr>
          <w:trHeight w:val="360"/>
        </w:trPr>
        <w:tc>
          <w:tcPr>
            <w:tcW w:w="3528" w:type="dxa"/>
          </w:tcPr>
          <w:p w:rsidR="008F2E07" w:rsidRDefault="008F2E07">
            <w:r>
              <w:t>Насос сетевой У-2 100-80</w:t>
            </w:r>
          </w:p>
        </w:tc>
        <w:tc>
          <w:tcPr>
            <w:tcW w:w="3060" w:type="dxa"/>
            <w:gridSpan w:val="2"/>
          </w:tcPr>
          <w:p w:rsidR="008F2E07" w:rsidRDefault="008F2E07"/>
        </w:tc>
        <w:tc>
          <w:tcPr>
            <w:tcW w:w="2700" w:type="dxa"/>
            <w:gridSpan w:val="2"/>
          </w:tcPr>
          <w:p w:rsidR="008F2E07" w:rsidRDefault="008F2E07">
            <w:r>
              <w:t>отсутствует</w:t>
            </w:r>
          </w:p>
        </w:tc>
      </w:tr>
      <w:tr w:rsidR="008F2E07">
        <w:trPr>
          <w:trHeight w:val="360"/>
        </w:trPr>
        <w:tc>
          <w:tcPr>
            <w:tcW w:w="3528" w:type="dxa"/>
          </w:tcPr>
          <w:p w:rsidR="008F2E07" w:rsidRDefault="008F2E07">
            <w:r>
              <w:t>Насос питательный ЭЦВ 6-6,5-140</w:t>
            </w:r>
          </w:p>
        </w:tc>
        <w:tc>
          <w:tcPr>
            <w:tcW w:w="3060" w:type="dxa"/>
            <w:gridSpan w:val="2"/>
          </w:tcPr>
          <w:p w:rsidR="008F2E07" w:rsidRDefault="008F2E07"/>
        </w:tc>
        <w:tc>
          <w:tcPr>
            <w:tcW w:w="2700" w:type="dxa"/>
            <w:gridSpan w:val="2"/>
          </w:tcPr>
          <w:p w:rsidR="008F2E07" w:rsidRDefault="008F2E07">
            <w:pPr>
              <w:rPr>
                <w:rFonts w:ascii="Calibri" w:hAnsi="Calibri" w:cs="Calibri"/>
              </w:rPr>
            </w:pPr>
            <w:r>
              <w:t>отсутствует</w:t>
            </w:r>
          </w:p>
        </w:tc>
      </w:tr>
      <w:tr w:rsidR="008F2E07">
        <w:trPr>
          <w:trHeight w:val="360"/>
        </w:trPr>
        <w:tc>
          <w:tcPr>
            <w:tcW w:w="3528" w:type="dxa"/>
          </w:tcPr>
          <w:p w:rsidR="008F2E07" w:rsidRDefault="008F2E07">
            <w:r>
              <w:t xml:space="preserve">Дутьевой вентилятор ВР 280-46 </w:t>
            </w:r>
          </w:p>
        </w:tc>
        <w:tc>
          <w:tcPr>
            <w:tcW w:w="3060" w:type="dxa"/>
            <w:gridSpan w:val="2"/>
          </w:tcPr>
          <w:p w:rsidR="008F2E07" w:rsidRDefault="008F2E07"/>
        </w:tc>
        <w:tc>
          <w:tcPr>
            <w:tcW w:w="2700" w:type="dxa"/>
            <w:gridSpan w:val="2"/>
          </w:tcPr>
          <w:p w:rsidR="008F2E07" w:rsidRDefault="008F2E07">
            <w:pPr>
              <w:rPr>
                <w:rFonts w:ascii="Calibri" w:hAnsi="Calibri" w:cs="Calibri"/>
              </w:rPr>
            </w:pPr>
            <w:r>
              <w:t>отсутствует</w:t>
            </w:r>
          </w:p>
        </w:tc>
      </w:tr>
      <w:tr w:rsidR="008F2E07">
        <w:trPr>
          <w:trHeight w:val="360"/>
        </w:trPr>
        <w:tc>
          <w:tcPr>
            <w:tcW w:w="3528" w:type="dxa"/>
          </w:tcPr>
          <w:p w:rsidR="008F2E07" w:rsidRDefault="008F2E07">
            <w:r>
              <w:t xml:space="preserve">2 </w:t>
            </w:r>
            <w:proofErr w:type="gramStart"/>
            <w:r>
              <w:t>дутьевых</w:t>
            </w:r>
            <w:proofErr w:type="gramEnd"/>
            <w:r>
              <w:t xml:space="preserve"> вентилятора ДН-10</w:t>
            </w:r>
          </w:p>
        </w:tc>
        <w:tc>
          <w:tcPr>
            <w:tcW w:w="3060" w:type="dxa"/>
            <w:gridSpan w:val="2"/>
          </w:tcPr>
          <w:p w:rsidR="008F2E07" w:rsidRDefault="008F2E07"/>
        </w:tc>
        <w:tc>
          <w:tcPr>
            <w:tcW w:w="2700" w:type="dxa"/>
            <w:gridSpan w:val="2"/>
          </w:tcPr>
          <w:p w:rsidR="008F2E07" w:rsidRDefault="008F2E07">
            <w:pPr>
              <w:rPr>
                <w:rFonts w:ascii="Calibri" w:hAnsi="Calibri" w:cs="Calibri"/>
              </w:rPr>
            </w:pPr>
            <w:r>
              <w:t>отсутствует</w:t>
            </w:r>
          </w:p>
        </w:tc>
      </w:tr>
      <w:tr w:rsidR="008F2E07">
        <w:trPr>
          <w:trHeight w:val="360"/>
        </w:trPr>
        <w:tc>
          <w:tcPr>
            <w:tcW w:w="3528" w:type="dxa"/>
          </w:tcPr>
          <w:p w:rsidR="008F2E07" w:rsidRDefault="008F2E07">
            <w:r>
              <w:t>Те</w:t>
            </w:r>
            <w:r w:rsidR="00660ACF">
              <w:t>пловые сети -протяженность 0,670</w:t>
            </w:r>
            <w:r>
              <w:t xml:space="preserve"> км. (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ельница</w:t>
            </w:r>
            <w:proofErr w:type="spellEnd"/>
            <w:r>
              <w:t>, Юбилейная)</w:t>
            </w:r>
          </w:p>
        </w:tc>
        <w:tc>
          <w:tcPr>
            <w:tcW w:w="3060" w:type="dxa"/>
            <w:gridSpan w:val="2"/>
          </w:tcPr>
          <w:p w:rsidR="008F2E07" w:rsidRDefault="008F2E07">
            <w:r>
              <w:t>999.1.0154</w:t>
            </w:r>
          </w:p>
        </w:tc>
        <w:tc>
          <w:tcPr>
            <w:tcW w:w="2700" w:type="dxa"/>
            <w:gridSpan w:val="2"/>
          </w:tcPr>
          <w:p w:rsidR="008F2E07" w:rsidRDefault="008F2E07">
            <w:r>
              <w:t>299000,00</w:t>
            </w:r>
          </w:p>
        </w:tc>
      </w:tr>
      <w:tr w:rsidR="008F2E07">
        <w:trPr>
          <w:trHeight w:val="360"/>
        </w:trPr>
        <w:tc>
          <w:tcPr>
            <w:tcW w:w="3528" w:type="dxa"/>
          </w:tcPr>
          <w:p w:rsidR="008F2E07" w:rsidRDefault="008F2E07">
            <w:r>
              <w:t>Сети водоснабжения с водоразборными колонками. Протяженность сетей 2,100 км. (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ельница</w:t>
            </w:r>
            <w:proofErr w:type="spellEnd"/>
            <w:r>
              <w:t>, Юбилейная)</w:t>
            </w:r>
          </w:p>
        </w:tc>
        <w:tc>
          <w:tcPr>
            <w:tcW w:w="3060" w:type="dxa"/>
            <w:gridSpan w:val="2"/>
          </w:tcPr>
          <w:p w:rsidR="008F2E07" w:rsidRDefault="008F2E07">
            <w:r>
              <w:t>999.1.0155</w:t>
            </w:r>
          </w:p>
        </w:tc>
        <w:tc>
          <w:tcPr>
            <w:tcW w:w="2700" w:type="dxa"/>
            <w:gridSpan w:val="2"/>
          </w:tcPr>
          <w:p w:rsidR="008F2E07" w:rsidRDefault="008F2E07">
            <w:r>
              <w:t>299000,00</w:t>
            </w:r>
          </w:p>
        </w:tc>
      </w:tr>
      <w:tr w:rsidR="008F2E07">
        <w:trPr>
          <w:trHeight w:val="360"/>
        </w:trPr>
        <w:tc>
          <w:tcPr>
            <w:tcW w:w="3528" w:type="dxa"/>
          </w:tcPr>
          <w:p w:rsidR="008F2E07" w:rsidRDefault="008F2E07">
            <w:r>
              <w:t>Сооружение насосной станции (</w:t>
            </w:r>
            <w:proofErr w:type="gramStart"/>
            <w:r>
              <w:t>с</w:t>
            </w:r>
            <w:proofErr w:type="gramEnd"/>
            <w:r>
              <w:t>. Мельница Юбилейная 22А)</w:t>
            </w:r>
          </w:p>
        </w:tc>
        <w:tc>
          <w:tcPr>
            <w:tcW w:w="3060" w:type="dxa"/>
            <w:gridSpan w:val="2"/>
          </w:tcPr>
          <w:p w:rsidR="008F2E07" w:rsidRDefault="008F2E07">
            <w:r>
              <w:t>011.3.0028</w:t>
            </w:r>
          </w:p>
        </w:tc>
        <w:tc>
          <w:tcPr>
            <w:tcW w:w="2700" w:type="dxa"/>
            <w:gridSpan w:val="2"/>
          </w:tcPr>
          <w:p w:rsidR="008F2E07" w:rsidRDefault="008F2E07">
            <w:r>
              <w:t>610752,00</w:t>
            </w:r>
          </w:p>
        </w:tc>
      </w:tr>
    </w:tbl>
    <w:p w:rsidR="00660ACF" w:rsidRDefault="00660ACF" w:rsidP="004A5AD6">
      <w:pPr>
        <w:rPr>
          <w:b/>
          <w:bCs/>
          <w:color w:val="000000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3060"/>
        <w:gridCol w:w="2700"/>
      </w:tblGrid>
      <w:tr w:rsidR="00660ACF">
        <w:trPr>
          <w:trHeight w:val="360"/>
        </w:trPr>
        <w:tc>
          <w:tcPr>
            <w:tcW w:w="3528" w:type="dxa"/>
          </w:tcPr>
          <w:p w:rsidR="00660ACF" w:rsidRDefault="00660ACF" w:rsidP="00D2241D">
            <w:pPr>
              <w:jc w:val="both"/>
            </w:pPr>
            <w:r>
              <w:t>Наименование</w:t>
            </w:r>
          </w:p>
        </w:tc>
        <w:tc>
          <w:tcPr>
            <w:tcW w:w="3060" w:type="dxa"/>
          </w:tcPr>
          <w:p w:rsidR="00660ACF" w:rsidRDefault="00660ACF" w:rsidP="00D2241D">
            <w:r>
              <w:t>Инвентарный номер</w:t>
            </w:r>
          </w:p>
        </w:tc>
        <w:tc>
          <w:tcPr>
            <w:tcW w:w="2700" w:type="dxa"/>
          </w:tcPr>
          <w:p w:rsidR="00660ACF" w:rsidRDefault="00660ACF" w:rsidP="00D2241D">
            <w:r>
              <w:t>Балансовая стоимость, руб.</w:t>
            </w:r>
          </w:p>
        </w:tc>
      </w:tr>
      <w:tr w:rsidR="00660ACF">
        <w:trPr>
          <w:trHeight w:val="360"/>
        </w:trPr>
        <w:tc>
          <w:tcPr>
            <w:tcW w:w="3528" w:type="dxa"/>
          </w:tcPr>
          <w:p w:rsidR="00660ACF" w:rsidRDefault="00660ACF">
            <w:r>
              <w:t>Сети водоснабжения с водоразборными колонками. Протяженность сетей - 1,920 км. (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ознесенский</w:t>
            </w:r>
            <w:proofErr w:type="spellEnd"/>
            <w:r>
              <w:t>, Транспортная)</w:t>
            </w:r>
          </w:p>
        </w:tc>
        <w:tc>
          <w:tcPr>
            <w:tcW w:w="3060" w:type="dxa"/>
          </w:tcPr>
          <w:p w:rsidR="00660ACF" w:rsidRDefault="00660ACF">
            <w:r>
              <w:t>999.1.0155</w:t>
            </w:r>
          </w:p>
        </w:tc>
        <w:tc>
          <w:tcPr>
            <w:tcW w:w="2700" w:type="dxa"/>
          </w:tcPr>
          <w:p w:rsidR="00660ACF" w:rsidRDefault="00660ACF">
            <w:r>
              <w:t>223000,00</w:t>
            </w:r>
          </w:p>
        </w:tc>
      </w:tr>
      <w:tr w:rsidR="00660ACF">
        <w:trPr>
          <w:trHeight w:val="360"/>
        </w:trPr>
        <w:tc>
          <w:tcPr>
            <w:tcW w:w="3528" w:type="dxa"/>
          </w:tcPr>
          <w:p w:rsidR="00660ACF" w:rsidRDefault="00660ACF">
            <w:r>
              <w:t>Водонапорная башня со скважиной (п. Вознесенский Школьная 9)</w:t>
            </w:r>
          </w:p>
        </w:tc>
        <w:tc>
          <w:tcPr>
            <w:tcW w:w="3060" w:type="dxa"/>
          </w:tcPr>
          <w:p w:rsidR="00660ACF" w:rsidRDefault="00660ACF">
            <w:r>
              <w:t>011.3.0027</w:t>
            </w:r>
          </w:p>
        </w:tc>
        <w:tc>
          <w:tcPr>
            <w:tcW w:w="2700" w:type="dxa"/>
          </w:tcPr>
          <w:p w:rsidR="00660ACF" w:rsidRDefault="00660ACF">
            <w:r>
              <w:t>965852,00</w:t>
            </w:r>
          </w:p>
        </w:tc>
      </w:tr>
    </w:tbl>
    <w:p w:rsidR="002D7190" w:rsidRDefault="002D7190" w:rsidP="00A27919">
      <w:pPr>
        <w:autoSpaceDE w:val="0"/>
        <w:autoSpaceDN w:val="0"/>
        <w:adjustRightInd w:val="0"/>
      </w:pPr>
      <w:bookmarkStart w:id="0" w:name="_GoBack"/>
      <w:bookmarkEnd w:id="0"/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3060"/>
        <w:gridCol w:w="2700"/>
      </w:tblGrid>
      <w:tr w:rsidR="00F17CFB" w:rsidTr="00465685">
        <w:trPr>
          <w:trHeight w:val="360"/>
        </w:trPr>
        <w:tc>
          <w:tcPr>
            <w:tcW w:w="3528" w:type="dxa"/>
          </w:tcPr>
          <w:p w:rsidR="00F17CFB" w:rsidRDefault="00F17CFB" w:rsidP="00465685">
            <w:pPr>
              <w:jc w:val="both"/>
            </w:pPr>
            <w:r>
              <w:t>Наименование</w:t>
            </w:r>
          </w:p>
        </w:tc>
        <w:tc>
          <w:tcPr>
            <w:tcW w:w="3060" w:type="dxa"/>
          </w:tcPr>
          <w:p w:rsidR="00F17CFB" w:rsidRDefault="00F17CFB" w:rsidP="00465685">
            <w:r>
              <w:t>Инвентарный номер</w:t>
            </w:r>
          </w:p>
        </w:tc>
        <w:tc>
          <w:tcPr>
            <w:tcW w:w="2700" w:type="dxa"/>
          </w:tcPr>
          <w:p w:rsidR="00F17CFB" w:rsidRDefault="00F17CFB" w:rsidP="00465685">
            <w:r>
              <w:t>Балансовая стоимость, руб.</w:t>
            </w:r>
          </w:p>
        </w:tc>
      </w:tr>
      <w:tr w:rsidR="00F17CFB" w:rsidTr="00465685">
        <w:trPr>
          <w:trHeight w:val="360"/>
        </w:trPr>
        <w:tc>
          <w:tcPr>
            <w:tcW w:w="3528" w:type="dxa"/>
          </w:tcPr>
          <w:p w:rsidR="00F17CFB" w:rsidRDefault="00F17CFB" w:rsidP="00465685">
            <w:r>
              <w:t xml:space="preserve">Насосная станция со скважиной </w:t>
            </w:r>
            <w:proofErr w:type="gramStart"/>
            <w:r>
              <w:t xml:space="preserve">( </w:t>
            </w:r>
            <w:proofErr w:type="gramEnd"/>
            <w:r>
              <w:t>с. Мельница, ул. Лермонтова, 22А</w:t>
            </w:r>
          </w:p>
        </w:tc>
        <w:tc>
          <w:tcPr>
            <w:tcW w:w="3060" w:type="dxa"/>
          </w:tcPr>
          <w:p w:rsidR="00F17CFB" w:rsidRDefault="00F17CFB" w:rsidP="00465685">
            <w:r>
              <w:t>011.3.0004</w:t>
            </w:r>
          </w:p>
        </w:tc>
        <w:tc>
          <w:tcPr>
            <w:tcW w:w="2700" w:type="dxa"/>
          </w:tcPr>
          <w:p w:rsidR="00F17CFB" w:rsidRDefault="00F17CFB" w:rsidP="00465685">
            <w:r>
              <w:t>1007653,00</w:t>
            </w:r>
          </w:p>
        </w:tc>
      </w:tr>
    </w:tbl>
    <w:p w:rsidR="00F17CFB" w:rsidRDefault="00F17CFB" w:rsidP="00A27919">
      <w:pPr>
        <w:autoSpaceDE w:val="0"/>
        <w:autoSpaceDN w:val="0"/>
        <w:adjustRightInd w:val="0"/>
      </w:pPr>
    </w:p>
    <w:p w:rsidR="002D7190" w:rsidRDefault="008F2E07" w:rsidP="00A27919">
      <w:pPr>
        <w:autoSpaceDE w:val="0"/>
        <w:autoSpaceDN w:val="0"/>
        <w:adjustRightInd w:val="0"/>
      </w:pPr>
      <w:r>
        <w:t xml:space="preserve">Глава Усть-Рубахинского                                                                   </w:t>
      </w:r>
    </w:p>
    <w:p w:rsidR="008F2E07" w:rsidRDefault="008F2E07" w:rsidP="00A27919">
      <w:pPr>
        <w:autoSpaceDE w:val="0"/>
        <w:autoSpaceDN w:val="0"/>
        <w:adjustRightInd w:val="0"/>
      </w:pPr>
      <w:r>
        <w:t>муниципального образования</w:t>
      </w:r>
      <w:r w:rsidR="002D7190">
        <w:t xml:space="preserve">                                                         А.И. Бурачков</w:t>
      </w:r>
    </w:p>
    <w:p w:rsidR="002D7190" w:rsidRDefault="002D7190" w:rsidP="00A27919">
      <w:pPr>
        <w:autoSpaceDE w:val="0"/>
        <w:autoSpaceDN w:val="0"/>
        <w:adjustRightInd w:val="0"/>
        <w:rPr>
          <w:sz w:val="20"/>
          <w:szCs w:val="20"/>
        </w:rPr>
      </w:pPr>
    </w:p>
    <w:p w:rsidR="008F2E07" w:rsidRPr="0026146A" w:rsidRDefault="008F2E07" w:rsidP="00A27919">
      <w:pPr>
        <w:autoSpaceDE w:val="0"/>
        <w:autoSpaceDN w:val="0"/>
        <w:adjustRightInd w:val="0"/>
        <w:rPr>
          <w:sz w:val="20"/>
          <w:szCs w:val="20"/>
        </w:rPr>
      </w:pPr>
      <w:r w:rsidRPr="0026146A">
        <w:rPr>
          <w:sz w:val="20"/>
          <w:szCs w:val="20"/>
        </w:rPr>
        <w:t xml:space="preserve">исп. </w:t>
      </w:r>
      <w:proofErr w:type="spellStart"/>
      <w:r w:rsidR="00660ACF">
        <w:rPr>
          <w:sz w:val="20"/>
          <w:szCs w:val="20"/>
        </w:rPr>
        <w:t>Басанец</w:t>
      </w:r>
      <w:proofErr w:type="spellEnd"/>
      <w:r w:rsidR="00660ACF">
        <w:rPr>
          <w:sz w:val="20"/>
          <w:szCs w:val="20"/>
        </w:rPr>
        <w:t xml:space="preserve"> Е.Г.</w:t>
      </w:r>
    </w:p>
    <w:sectPr w:rsidR="008F2E07" w:rsidRPr="0026146A" w:rsidSect="002D71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8335E"/>
    <w:multiLevelType w:val="hybridMultilevel"/>
    <w:tmpl w:val="9BC8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010B66"/>
    <w:rsid w:val="000452D3"/>
    <w:rsid w:val="00060FC1"/>
    <w:rsid w:val="000C56E7"/>
    <w:rsid w:val="000E26FB"/>
    <w:rsid w:val="000E46E4"/>
    <w:rsid w:val="00100401"/>
    <w:rsid w:val="00103038"/>
    <w:rsid w:val="00106E5F"/>
    <w:rsid w:val="00120C3B"/>
    <w:rsid w:val="00143732"/>
    <w:rsid w:val="00151152"/>
    <w:rsid w:val="00195093"/>
    <w:rsid w:val="001A0E3D"/>
    <w:rsid w:val="00203E72"/>
    <w:rsid w:val="00204B0B"/>
    <w:rsid w:val="0022537F"/>
    <w:rsid w:val="0026146A"/>
    <w:rsid w:val="0026377B"/>
    <w:rsid w:val="002659C3"/>
    <w:rsid w:val="0027388C"/>
    <w:rsid w:val="002D0FD3"/>
    <w:rsid w:val="002D6524"/>
    <w:rsid w:val="002D7190"/>
    <w:rsid w:val="002E33D9"/>
    <w:rsid w:val="002E3897"/>
    <w:rsid w:val="002E70C5"/>
    <w:rsid w:val="0030299C"/>
    <w:rsid w:val="00305BA7"/>
    <w:rsid w:val="00331A45"/>
    <w:rsid w:val="00344716"/>
    <w:rsid w:val="003725D5"/>
    <w:rsid w:val="00383960"/>
    <w:rsid w:val="003853E6"/>
    <w:rsid w:val="003934E0"/>
    <w:rsid w:val="003A4859"/>
    <w:rsid w:val="003B179A"/>
    <w:rsid w:val="003B3BC5"/>
    <w:rsid w:val="003E0E67"/>
    <w:rsid w:val="003E4D52"/>
    <w:rsid w:val="003F192E"/>
    <w:rsid w:val="004050AB"/>
    <w:rsid w:val="00415A82"/>
    <w:rsid w:val="00446855"/>
    <w:rsid w:val="004548EA"/>
    <w:rsid w:val="00481A18"/>
    <w:rsid w:val="00493BBE"/>
    <w:rsid w:val="004A5AD6"/>
    <w:rsid w:val="004A6B60"/>
    <w:rsid w:val="004C0A49"/>
    <w:rsid w:val="004D7DB6"/>
    <w:rsid w:val="004F5303"/>
    <w:rsid w:val="00513639"/>
    <w:rsid w:val="0053388F"/>
    <w:rsid w:val="00546ED5"/>
    <w:rsid w:val="00594F7C"/>
    <w:rsid w:val="005A76BD"/>
    <w:rsid w:val="005E53AC"/>
    <w:rsid w:val="00610F68"/>
    <w:rsid w:val="006366D9"/>
    <w:rsid w:val="00660ACF"/>
    <w:rsid w:val="00665773"/>
    <w:rsid w:val="006C7FA3"/>
    <w:rsid w:val="006E1969"/>
    <w:rsid w:val="006F7A26"/>
    <w:rsid w:val="00707405"/>
    <w:rsid w:val="00710DCB"/>
    <w:rsid w:val="00771B89"/>
    <w:rsid w:val="0079459E"/>
    <w:rsid w:val="007B42E8"/>
    <w:rsid w:val="008700C4"/>
    <w:rsid w:val="00891235"/>
    <w:rsid w:val="008F2E07"/>
    <w:rsid w:val="008F334A"/>
    <w:rsid w:val="00935B52"/>
    <w:rsid w:val="0094360C"/>
    <w:rsid w:val="009739FF"/>
    <w:rsid w:val="009767EF"/>
    <w:rsid w:val="0098126E"/>
    <w:rsid w:val="00990DAE"/>
    <w:rsid w:val="009A4DFC"/>
    <w:rsid w:val="009E0C0E"/>
    <w:rsid w:val="00A10203"/>
    <w:rsid w:val="00A246AD"/>
    <w:rsid w:val="00A26549"/>
    <w:rsid w:val="00A27919"/>
    <w:rsid w:val="00A328F2"/>
    <w:rsid w:val="00A35A3F"/>
    <w:rsid w:val="00AE26B0"/>
    <w:rsid w:val="00AF3B96"/>
    <w:rsid w:val="00AF7A6C"/>
    <w:rsid w:val="00B044AC"/>
    <w:rsid w:val="00B516E2"/>
    <w:rsid w:val="00B53397"/>
    <w:rsid w:val="00B539D2"/>
    <w:rsid w:val="00B57BB0"/>
    <w:rsid w:val="00B63C4F"/>
    <w:rsid w:val="00B726EC"/>
    <w:rsid w:val="00BE485C"/>
    <w:rsid w:val="00BE7D2A"/>
    <w:rsid w:val="00C50D75"/>
    <w:rsid w:val="00C620EE"/>
    <w:rsid w:val="00C62755"/>
    <w:rsid w:val="00C64D87"/>
    <w:rsid w:val="00C67EA8"/>
    <w:rsid w:val="00CA2769"/>
    <w:rsid w:val="00CB19D8"/>
    <w:rsid w:val="00CB59A6"/>
    <w:rsid w:val="00CE2A23"/>
    <w:rsid w:val="00CF5F24"/>
    <w:rsid w:val="00D003F9"/>
    <w:rsid w:val="00D07CDB"/>
    <w:rsid w:val="00D15F9E"/>
    <w:rsid w:val="00D30831"/>
    <w:rsid w:val="00D31E38"/>
    <w:rsid w:val="00D621E5"/>
    <w:rsid w:val="00D7137A"/>
    <w:rsid w:val="00DA2E3C"/>
    <w:rsid w:val="00DB7ACD"/>
    <w:rsid w:val="00DE7AD0"/>
    <w:rsid w:val="00E03453"/>
    <w:rsid w:val="00E80D31"/>
    <w:rsid w:val="00EB5463"/>
    <w:rsid w:val="00EE3175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7A26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6377B"/>
    <w:pPr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6377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B59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B59A6"/>
    <w:rPr>
      <w:rFonts w:ascii="Arial" w:hAnsi="Arial" w:cs="Arial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CB59A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rsid w:val="00CB59A6"/>
    <w:pPr>
      <w:spacing w:after="120"/>
    </w:pPr>
    <w:rPr>
      <w:rFonts w:eastAsia="Calibri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07405"/>
    <w:rPr>
      <w:rFonts w:ascii="Times New Roman" w:hAnsi="Times New Roman" w:cs="Times New Roman"/>
      <w:sz w:val="24"/>
      <w:szCs w:val="24"/>
    </w:rPr>
  </w:style>
  <w:style w:type="paragraph" w:customStyle="1" w:styleId="a9">
    <w:name w:val="Знак"/>
    <w:basedOn w:val="a"/>
    <w:uiPriority w:val="99"/>
    <w:rsid w:val="00CB59A6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CB59A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7A26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6377B"/>
    <w:pPr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6377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B59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B59A6"/>
    <w:rPr>
      <w:rFonts w:ascii="Arial" w:hAnsi="Arial" w:cs="Arial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CB59A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rsid w:val="00CB59A6"/>
    <w:pPr>
      <w:spacing w:after="120"/>
    </w:pPr>
    <w:rPr>
      <w:rFonts w:eastAsia="Calibri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07405"/>
    <w:rPr>
      <w:rFonts w:ascii="Times New Roman" w:hAnsi="Times New Roman" w:cs="Times New Roman"/>
      <w:sz w:val="24"/>
      <w:szCs w:val="24"/>
    </w:rPr>
  </w:style>
  <w:style w:type="paragraph" w:customStyle="1" w:styleId="a9">
    <w:name w:val="Знак"/>
    <w:basedOn w:val="a"/>
    <w:uiPriority w:val="99"/>
    <w:rsid w:val="00CB59A6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CB59A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</dc:creator>
  <cp:lastModifiedBy>User</cp:lastModifiedBy>
  <cp:revision>4</cp:revision>
  <cp:lastPrinted>2021-03-19T00:28:00Z</cp:lastPrinted>
  <dcterms:created xsi:type="dcterms:W3CDTF">2021-03-18T08:20:00Z</dcterms:created>
  <dcterms:modified xsi:type="dcterms:W3CDTF">2021-03-19T00:34:00Z</dcterms:modified>
</cp:coreProperties>
</file>